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دنیل گلمن و لوییس گلدبرگ؛ هوش هیجانی یا پنج عامل بزرگ شخصیت؟</w:t>
      </w:r>
      <w:r>
        <w:rPr>
          <w:rFonts w:ascii="Times New Roman" w:hAnsi="Times New Roman"/>
          <w:lang w:val="it-IT"/>
        </w:rPr>
        <w:t>»</w:t>
      </w:r>
    </w:p>
    <w:p w:rsidR="00143111" w:rsidRDefault="00143111" w:rsidP="00143111">
      <w:pPr>
        <w:pStyle w:val="Default"/>
        <w:suppressAutoHyphens/>
        <w:bidi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 Unicode MS" w:hAnsi="Arial Unicode MS"/>
          <w:sz w:val="36"/>
          <w:szCs w:val="36"/>
        </w:rPr>
        <w:t>✦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Arial Unicode MS" w:hAnsi="Arial Unicode MS" w:hint="cs"/>
          <w:b/>
          <w:bCs/>
          <w:sz w:val="36"/>
          <w:szCs w:val="36"/>
          <w:rtl/>
        </w:rPr>
        <w:t>مقدمه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نام دنیل گلمن و لوییس گلدبرگ در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معاصر بارها در کنار هم شنیده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شود، اما نظریه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و مسیرهای علمی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  <w:lang w:val="ar-SA"/>
        </w:rPr>
        <w:t>ها تفاوت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بنیادینی دارد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گلمن بیشتر با مفهوم هوش هیجانی شناخته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شود؛ مفهومی که در دهه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ی ۱۹۹۰ انقلابی در نگاه به توانایی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انسانی ایجاد کرد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در مقابل، گلدبرگ یکی از مهم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ترین چهره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های پشت مدل پنج عامل بزرگ شخصیت </w:t>
      </w:r>
      <w:r>
        <w:rPr>
          <w:rFonts w:ascii="Times New Roman" w:hAnsi="Times New Roman"/>
        </w:rPr>
        <w:t xml:space="preserve">(Big Five) </w:t>
      </w:r>
      <w:r>
        <w:rPr>
          <w:rFonts w:ascii="Arial Unicode MS" w:hAnsi="Arial Unicode MS" w:hint="cs"/>
          <w:rtl/>
        </w:rPr>
        <w:t>است؛ مدلی که امروز معتبرترین چارچوب علمی برای توصیف شخصیت انسان به شمار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آید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این مقاله تلاش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کند ضمن معرفی کوتاه هر یک از این دانشمندان و نظریه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هایشان، تفاوت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ها، اشتراک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و کاربردهای عملی هوش هیجانی و پنج عامل بزرگ را توضیح دهد؛ تا روشن شود که چرا این دو نباید با یکدیگر اشتباه گرفته شوند و هرکدام چه جایگاهی در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دارند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 Unicode MS" w:hAnsi="Arial Unicode MS" w:hint="cs"/>
          <w:b/>
          <w:bCs/>
          <w:sz w:val="36"/>
          <w:szCs w:val="36"/>
          <w:rtl/>
        </w:rPr>
        <w:t>دنیل گلمن و هوش هیجانی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زندگی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نامه کوتاه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 xml:space="preserve">دنیل گلمن </w:t>
      </w:r>
      <w:r>
        <w:rPr>
          <w:rFonts w:ascii="Times New Roman" w:hAnsi="Times New Roman"/>
          <w:lang w:val="it-IT"/>
        </w:rPr>
        <w:t xml:space="preserve">(Daniel Goleman) </w:t>
      </w:r>
      <w:r>
        <w:rPr>
          <w:rFonts w:ascii="Arial Unicode MS" w:hAnsi="Arial Unicode MS" w:hint="cs"/>
          <w:rtl/>
        </w:rPr>
        <w:t>در سال ۱۹۴۶ در کالیفرنیا به دنیا آمد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او تحصیلات خود را در رشته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در دانشگاه هاروارد ادامه داد و مدتی نیز با بورس تحصیلی فولبرایت در هند به مطالعه آیین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  <w:lang w:val="ar-SA"/>
        </w:rPr>
        <w:t>ها و سنت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شرقی پرداخت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گلمن سال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به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عنوان روزنامه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نگار علمی برای نیویورک تایمز فعالیت داشت و همین تجربه، توانست پلی میان 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دانشگاهی و مخاطب عمومی ایجاد کند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معرفی هوش هیجانی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 xml:space="preserve">گلمن در سال ۱۹۹۵ با انتشار کتاب مشهور خود به نام </w:t>
      </w:r>
      <w:proofErr w:type="spellStart"/>
      <w:r>
        <w:rPr>
          <w:rFonts w:ascii="Times New Roman" w:hAnsi="Times New Roman"/>
          <w:lang w:val="fr-FR"/>
        </w:rPr>
        <w:t>Emotional</w:t>
      </w:r>
      <w:proofErr w:type="spellEnd"/>
      <w:r>
        <w:rPr>
          <w:rFonts w:ascii="Times New Roman" w:hAnsi="Times New Roman"/>
          <w:lang w:val="fr-FR"/>
        </w:rPr>
        <w:t xml:space="preserve"> Intelligence (</w:t>
      </w:r>
      <w:r>
        <w:rPr>
          <w:rFonts w:ascii="Arial Unicode MS" w:hAnsi="Arial Unicode MS" w:hint="cs"/>
          <w:rtl/>
        </w:rPr>
        <w:t>هوش هیجانی</w:t>
      </w:r>
      <w:r>
        <w:rPr>
          <w:rFonts w:ascii="Times New Roman" w:hAnsi="Times New Roman"/>
        </w:rPr>
        <w:t xml:space="preserve">) </w:t>
      </w:r>
      <w:r>
        <w:rPr>
          <w:rFonts w:ascii="Arial Unicode MS" w:hAnsi="Arial Unicode MS" w:hint="cs"/>
          <w:rtl/>
        </w:rPr>
        <w:t>به شهرت جهانی رسید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این کتاب به سرعت به یکی از پرفروش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ترین آثار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شناسی تبدیل شد و مفهوم </w:t>
      </w:r>
      <w:r>
        <w:rPr>
          <w:rFonts w:ascii="Times New Roman" w:hAnsi="Times New Roman"/>
          <w:lang w:val="fr-FR"/>
        </w:rPr>
        <w:t>«</w:t>
      </w:r>
      <w:r>
        <w:rPr>
          <w:rFonts w:ascii="Times New Roman" w:hAnsi="Times New Roman"/>
          <w:rtl/>
        </w:rPr>
        <w:t>EQ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 xml:space="preserve">را در کنار </w:t>
      </w:r>
      <w:r>
        <w:rPr>
          <w:rFonts w:ascii="Times New Roman" w:hAnsi="Times New Roman"/>
          <w:lang w:val="fr-FR"/>
        </w:rPr>
        <w:t>«</w:t>
      </w:r>
      <w:r>
        <w:rPr>
          <w:rFonts w:ascii="Times New Roman" w:hAnsi="Times New Roman"/>
          <w:rtl/>
        </w:rPr>
        <w:t>IQ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>وارد فرهنگ عمومی کرد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cs"/>
          <w:b/>
          <w:bCs/>
          <w:sz w:val="28"/>
          <w:szCs w:val="28"/>
          <w:rtl/>
          <w:lang w:val="ar-SA"/>
        </w:rPr>
        <w:t>مؤلفه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های هوش هیجانی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گلمن هوش هیجانی را مجموعه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ای از قابلیت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و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قابل یادگیری معرفی کرد که نقش مهمی در موفقیت فردی و اجتماعی دارند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پنج مؤلفه اصلی در مدل او عبارت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اند از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lastRenderedPageBreak/>
        <w:t xml:space="preserve">خودآگاهی </w:t>
      </w:r>
      <w:r>
        <w:rPr>
          <w:rFonts w:ascii="Times New Roman" w:hAnsi="Times New Roman"/>
        </w:rPr>
        <w:t xml:space="preserve">(Self-awareness): </w:t>
      </w:r>
      <w:r>
        <w:rPr>
          <w:rFonts w:ascii="Arial Unicode MS" w:hAnsi="Arial Unicode MS" w:hint="cs"/>
          <w:rtl/>
        </w:rPr>
        <w:t>توانایی شناخت هیجان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و تأثیر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بر تصمیم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  <w:lang w:val="ar-SA"/>
        </w:rPr>
        <w:t>ها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خودتنظیمی </w:t>
      </w:r>
      <w:r>
        <w:rPr>
          <w:rFonts w:ascii="Times New Roman" w:hAnsi="Times New Roman"/>
        </w:rPr>
        <w:t xml:space="preserve">(Self-regulation): </w:t>
      </w:r>
      <w:r>
        <w:rPr>
          <w:rFonts w:ascii="Arial Unicode MS" w:hAnsi="Arial Unicode MS" w:hint="cs"/>
          <w:rtl/>
        </w:rPr>
        <w:t>کنترل هیجان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و تکانه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در موقعیت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دشوار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انگیزش </w:t>
      </w:r>
      <w:r>
        <w:rPr>
          <w:rFonts w:ascii="Times New Roman" w:hAnsi="Times New Roman"/>
        </w:rPr>
        <w:t xml:space="preserve">(Motivation): </w:t>
      </w:r>
      <w:r>
        <w:rPr>
          <w:rFonts w:ascii="Arial Unicode MS" w:hAnsi="Arial Unicode MS" w:hint="cs"/>
          <w:rtl/>
        </w:rPr>
        <w:t>توانایی تمرکز بر اهداف درونی و پایداری در برابر موانع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همدلی </w:t>
      </w:r>
      <w:r>
        <w:rPr>
          <w:rFonts w:ascii="Times New Roman" w:hAnsi="Times New Roman"/>
        </w:rPr>
        <w:t xml:space="preserve">(Empathy): </w:t>
      </w:r>
      <w:r>
        <w:rPr>
          <w:rFonts w:ascii="Arial Unicode MS" w:hAnsi="Arial Unicode MS" w:hint="cs"/>
          <w:rtl/>
        </w:rPr>
        <w:t>درک احساسات و نیازهای دیگران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های اجتماعی </w:t>
      </w:r>
      <w:r>
        <w:rPr>
          <w:rFonts w:ascii="Times New Roman" w:hAnsi="Times New Roman"/>
        </w:rPr>
        <w:t xml:space="preserve">(Social Skills): </w:t>
      </w:r>
      <w:r>
        <w:rPr>
          <w:rFonts w:ascii="Arial Unicode MS" w:hAnsi="Arial Unicode MS" w:hint="cs"/>
          <w:rtl/>
        </w:rPr>
        <w:t>ایجاد و حفظ روابط مؤثر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کاربردهای هوش هیجانی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 xml:space="preserve">گلمن نشان داد که موفقیت در زندگی و کار، تنها به هوش شناختی </w:t>
      </w:r>
      <w:r>
        <w:rPr>
          <w:rFonts w:ascii="Times New Roman" w:hAnsi="Times New Roman"/>
        </w:rPr>
        <w:t xml:space="preserve">(IQ) </w:t>
      </w:r>
      <w:r>
        <w:rPr>
          <w:rFonts w:ascii="Arial Unicode MS" w:hAnsi="Arial Unicode MS" w:hint="cs"/>
          <w:rtl/>
        </w:rPr>
        <w:t>وابسته نیست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بلکه افرادی که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هیجانی قوی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تری دارند، در مدیریت روابط، رهبری سازمانی و حتی سلامت روانی موفق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 عمل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امروزه هوش هیجانی در حوزه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هایی چون آموزش، مدیریت منابع انسانی،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درمانی و حتی مذاکره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بین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المللی به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عنوان یک ابزار کلیدی شناخته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 Unicode MS" w:hAnsi="Arial Unicode MS" w:hint="cs"/>
          <w:b/>
          <w:bCs/>
          <w:sz w:val="36"/>
          <w:szCs w:val="36"/>
          <w:rtl/>
        </w:rPr>
        <w:t>چرا دنیل گلمن و لوییس گلدبرگ با هم اشتباه می</w:t>
      </w:r>
      <w:r>
        <w:rPr>
          <w:rFonts w:ascii="Times New Roman" w:hAnsi="Times New Roman"/>
          <w:b/>
          <w:bCs/>
          <w:sz w:val="36"/>
          <w:szCs w:val="36"/>
          <w:rtl/>
        </w:rPr>
        <w:t>‌</w:t>
      </w:r>
      <w:r>
        <w:rPr>
          <w:rFonts w:ascii="Arial Unicode MS" w:hAnsi="Arial Unicode MS" w:hint="cs"/>
          <w:b/>
          <w:bCs/>
          <w:sz w:val="36"/>
          <w:szCs w:val="36"/>
          <w:rtl/>
        </w:rPr>
        <w:t>شوند؟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 xml:space="preserve">نام خانوادگی این دو دانشمند </w:t>
      </w:r>
      <w:r>
        <w:rPr>
          <w:rFonts w:ascii="Times New Roman" w:hAnsi="Times New Roman"/>
          <w:rtl/>
        </w:rPr>
        <w:t xml:space="preserve">– </w:t>
      </w:r>
      <w:proofErr w:type="spellStart"/>
      <w:r>
        <w:rPr>
          <w:rFonts w:ascii="Times New Roman" w:hAnsi="Times New Roman"/>
        </w:rPr>
        <w:t>Goleman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Arial Unicode MS" w:hAnsi="Arial Unicode MS" w:hint="cs"/>
          <w:rtl/>
        </w:rPr>
        <w:t xml:space="preserve">و </w:t>
      </w:r>
      <w:r>
        <w:rPr>
          <w:rFonts w:ascii="Times New Roman" w:hAnsi="Times New Roman"/>
          <w:rtl/>
        </w:rPr>
        <w:t xml:space="preserve">Goldberg – </w:t>
      </w:r>
      <w:r>
        <w:rPr>
          <w:rFonts w:ascii="Arial Unicode MS" w:hAnsi="Arial Unicode MS" w:hint="cs"/>
          <w:rtl/>
        </w:rPr>
        <w:t>شباهت زیادی دارد و همین باعث شده بسیاری از مخاطبان عمومی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را یکی بدانند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علاوه بر این، هر دو در حوزه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ای کار کرده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اند که به نوعی با شخصیت و رفتار انسان ارتباط دارد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گلمن </w:t>
      </w:r>
      <w:r>
        <w:rPr>
          <w:rFonts w:ascii="Times New Roman" w:hAnsi="Times New Roman"/>
        </w:rPr>
        <w:t xml:space="preserve">→ </w:t>
      </w:r>
      <w:r>
        <w:rPr>
          <w:rFonts w:ascii="Arial Unicode MS" w:hAnsi="Arial Unicode MS" w:hint="cs"/>
          <w:rtl/>
        </w:rPr>
        <w:t xml:space="preserve">با معرفی مفهوم هوش هیجانی </w:t>
      </w:r>
      <w:r>
        <w:rPr>
          <w:rFonts w:ascii="Times New Roman" w:hAnsi="Times New Roman"/>
        </w:rPr>
        <w:t xml:space="preserve">(EQ) </w:t>
      </w:r>
      <w:r>
        <w:rPr>
          <w:rFonts w:ascii="Arial Unicode MS" w:hAnsi="Arial Unicode MS" w:hint="cs"/>
          <w:rtl/>
        </w:rPr>
        <w:t>توجه همگان را به نقش هیجان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در موفقیت فردی و اجتماعی جلب کرد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گلدبرگ </w:t>
      </w:r>
      <w:r>
        <w:rPr>
          <w:rFonts w:ascii="Times New Roman" w:hAnsi="Times New Roman"/>
        </w:rPr>
        <w:t xml:space="preserve">→ </w:t>
      </w:r>
      <w:r>
        <w:rPr>
          <w:rFonts w:ascii="Arial Unicode MS" w:hAnsi="Arial Unicode MS" w:hint="cs"/>
          <w:rtl/>
        </w:rPr>
        <w:t xml:space="preserve">با توسعه مدل پنج عامل بزرگ شخصیت </w:t>
      </w:r>
      <w:r>
        <w:rPr>
          <w:rFonts w:ascii="Times New Roman" w:hAnsi="Times New Roman"/>
        </w:rPr>
        <w:t xml:space="preserve">(Big Five) </w:t>
      </w:r>
      <w:r>
        <w:rPr>
          <w:rFonts w:ascii="Arial Unicode MS" w:hAnsi="Arial Unicode MS" w:hint="cs"/>
          <w:rtl/>
        </w:rPr>
        <w:t>چارچوبی علمی برای توصیف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پایدار شخصیت ارائه داد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 xml:space="preserve">از آنجا که هوش هیجانی هم گاهی به اشتباه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نوعی ویژگی شخصیتی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>معرفی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شود، بعضی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تصور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کنند این دو نظریه یک چیز هستند یا از یک منبع آمده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در حالی که تفاوت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بنیادین است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گلمن بیشتر بر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هیجانیِ قابل یادگیری تمرکز دارد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گلدبرگ بر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پایدار و نسبتا ثابت شخصیت تأکید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eastAsia"/>
          <w:rtl/>
        </w:rPr>
        <w:lastRenderedPageBreak/>
        <w:t/>
      </w:r>
      <w:r>
        <w:rPr>
          <w:rFonts w:ascii="Times New Roman" w:hAnsi="Times New Roman"/>
          <w:rtl/>
        </w:rPr>
        <w:t xml:space="preserve"> </w:t>
      </w:r>
      <w:r>
        <w:rPr>
          <w:rFonts w:ascii="Arial Unicode MS" w:hAnsi="Arial Unicode MS" w:hint="cs"/>
          <w:rtl/>
        </w:rPr>
        <w:t xml:space="preserve">بنابراین شباهت اسمی، موضوع مشترک </w:t>
      </w:r>
      <w:r>
        <w:rPr>
          <w:rFonts w:ascii="Times New Roman" w:hAnsi="Times New Roman"/>
        </w:rPr>
        <w:t>(</w:t>
      </w:r>
      <w:r>
        <w:rPr>
          <w:rFonts w:ascii="Arial Unicode MS" w:hAnsi="Arial Unicode MS" w:hint="cs"/>
          <w:rtl/>
        </w:rPr>
        <w:t>شخصیت و رفتار</w:t>
      </w:r>
      <w:r>
        <w:rPr>
          <w:rFonts w:ascii="Times New Roman" w:hAnsi="Times New Roman"/>
        </w:rPr>
        <w:t>)</w:t>
      </w:r>
      <w:r>
        <w:rPr>
          <w:rFonts w:ascii="Arial Unicode MS" w:hAnsi="Arial Unicode MS" w:hint="cs"/>
          <w:rtl/>
        </w:rPr>
        <w:t>، و کاربرد گسترده در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عمومی باعث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 نام این دو دانشمند بارها با هم اشتباه گرفته شود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cs"/>
          <w:b/>
          <w:bCs/>
          <w:sz w:val="28"/>
          <w:szCs w:val="28"/>
          <w:rtl/>
        </w:rPr>
        <w:t>زندگی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نامه کوتاه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لوییس آر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 xml:space="preserve">گلدبرگ </w:t>
      </w:r>
      <w:r>
        <w:rPr>
          <w:rFonts w:ascii="Times New Roman" w:hAnsi="Times New Roman"/>
        </w:rPr>
        <w:t xml:space="preserve">(Lewis R. Goldberg) </w:t>
      </w:r>
      <w:r>
        <w:rPr>
          <w:rFonts w:ascii="Arial Unicode MS" w:hAnsi="Arial Unicode MS" w:hint="cs"/>
          <w:rtl/>
        </w:rPr>
        <w:t>در سال ۱۹۳۲ در آمریکا به دنیا آمد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او استاد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شناسی در دانشگاه اورِگِن و پژوهشگر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مؤسسه 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رفتاری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>بود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گلدبرگ بیش از نیم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قرن از زندگی علمی خود را صرف مطالعه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ی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شخصیتی و طراحی ابزارهای سنجش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کرد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او یکی از اصلی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ترین بنیان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گذاران و مروّجان مدل پنج عامل بزرگ شخصیت </w:t>
      </w:r>
      <w:r>
        <w:rPr>
          <w:rFonts w:ascii="Times New Roman" w:hAnsi="Times New Roman"/>
        </w:rPr>
        <w:t xml:space="preserve">(Big Five) </w:t>
      </w:r>
      <w:r>
        <w:rPr>
          <w:rFonts w:ascii="Arial Unicode MS" w:hAnsi="Arial Unicode MS" w:hint="cs"/>
          <w:rtl/>
        </w:rPr>
        <w:t>شناخته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 xml:space="preserve">معرفی مدل </w:t>
      </w:r>
      <w:r>
        <w:rPr>
          <w:rFonts w:ascii="Times New Roman" w:hAnsi="Times New Roman"/>
          <w:b/>
          <w:bCs/>
          <w:sz w:val="28"/>
          <w:szCs w:val="28"/>
        </w:rPr>
        <w:t>Big Five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مدل پنج عاملی شخصیت که ابتدا از طریق تحلیل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آماری واژگان در زبان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مختلف استخراج شد، توسط پژوهشگرانی چون رابرت مک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کری و پل کاستا تکمیل شد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اما نقش گلدبرگ در تثبیت این مدل به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عنوان چارچوبی معتبر بسیار پررنگ بود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این مدل، شخصیت را در پنج بُعد اصلی توصیف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کند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numPr>
          <w:ilvl w:val="0"/>
          <w:numId w:val="44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برون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گرایی </w:t>
      </w:r>
      <w:r>
        <w:rPr>
          <w:rFonts w:ascii="Times New Roman" w:hAnsi="Times New Roman"/>
          <w:lang w:val="it-IT"/>
        </w:rPr>
        <w:t xml:space="preserve">(Extraversion): </w:t>
      </w:r>
      <w:r>
        <w:rPr>
          <w:rFonts w:ascii="Arial Unicode MS" w:hAnsi="Arial Unicode MS" w:hint="cs"/>
          <w:rtl/>
        </w:rPr>
        <w:t>میزان اجتماعی بودن، انرژی و تمایل به تعامل با دیگران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  <w:lang w:val="ar-SA"/>
        </w:rPr>
      </w:pPr>
      <w:r>
        <w:rPr>
          <w:rFonts w:ascii="Arial Unicode MS" w:hAnsi="Arial Unicode MS" w:hint="cs"/>
          <w:rtl/>
          <w:lang w:val="ar-SA"/>
        </w:rPr>
        <w:t>توافق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پذیری </w:t>
      </w:r>
      <w:r>
        <w:rPr>
          <w:rFonts w:ascii="Times New Roman" w:hAnsi="Times New Roman"/>
        </w:rPr>
        <w:t xml:space="preserve">(Agreeableness): </w:t>
      </w:r>
      <w:r>
        <w:rPr>
          <w:rFonts w:ascii="Arial Unicode MS" w:hAnsi="Arial Unicode MS" w:hint="cs"/>
          <w:rtl/>
        </w:rPr>
        <w:t>گرایش به همدلی، همکاری و اعتماد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وظیفه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شناسی </w:t>
      </w:r>
      <w:r>
        <w:rPr>
          <w:rFonts w:ascii="Times New Roman" w:hAnsi="Times New Roman"/>
        </w:rPr>
        <w:t xml:space="preserve">(Conscientiousness): </w:t>
      </w:r>
      <w:r>
        <w:rPr>
          <w:rFonts w:ascii="Arial Unicode MS" w:hAnsi="Arial Unicode MS" w:hint="cs"/>
          <w:rtl/>
        </w:rPr>
        <w:t>میزان مسئولیت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پذیری، سازمان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دهی و پایبندی به اهداف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ثبات هیجانی یا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رنجورخویی پایین </w:t>
      </w:r>
      <w:r>
        <w:rPr>
          <w:rFonts w:ascii="Times New Roman" w:hAnsi="Times New Roman"/>
        </w:rPr>
        <w:t xml:space="preserve">(Neuroticism): </w:t>
      </w:r>
      <w:r>
        <w:rPr>
          <w:rFonts w:ascii="Arial Unicode MS" w:hAnsi="Arial Unicode MS" w:hint="cs"/>
          <w:rtl/>
        </w:rPr>
        <w:t>سطح آرامش در برابر اضطراب، استرس و هیجان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منفی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2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گشودگی به تجربه </w:t>
      </w:r>
      <w:r>
        <w:rPr>
          <w:rFonts w:ascii="Times New Roman" w:hAnsi="Times New Roman"/>
        </w:rPr>
        <w:t xml:space="preserve">(Openness to Experience): </w:t>
      </w:r>
      <w:r>
        <w:rPr>
          <w:rFonts w:ascii="Arial Unicode MS" w:hAnsi="Arial Unicode MS" w:hint="cs"/>
          <w:rtl/>
        </w:rPr>
        <w:t>تمایل به خلاقیت، کنجکاوی و پذیرش ایده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نو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ویژگی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های کلیدی مدل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پایه علمی محکم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این مدل بر تحلیل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آماری و 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بین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فرهنگی استوار است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پایداری نسبی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پنج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گانه در طول زمان نسبتاً پایدارند، هرچند تغییرات جزئی ممکن است رخ دهد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lastRenderedPageBreak/>
        <w:t>کاربرد گسترده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در حوزه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انتخاب شغلی، 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شخصیت، و حتی پیش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بینی سلامت روان از این مدل استفاده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جایگاه گلدبرگ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 xml:space="preserve">گلدبرگ علاوه بر ترویج </w:t>
      </w:r>
      <w:r>
        <w:rPr>
          <w:rFonts w:ascii="Times New Roman" w:hAnsi="Times New Roman"/>
          <w:rtl/>
        </w:rPr>
        <w:t>Big Five</w:t>
      </w:r>
      <w:r>
        <w:rPr>
          <w:rFonts w:ascii="Arial Unicode MS" w:hAnsi="Arial Unicode MS" w:hint="cs"/>
          <w:rtl/>
        </w:rPr>
        <w:t>، ابزارهایی طراحی کرد که سنجش این پنج بعد را ساده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 و کاربردی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کرد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او تأکید داشت که برای درک شخصیت انسان باید از چارچوبی استفاده شود که هم علمی و معتبر باشد و هم در فرهنگ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گوناگون قابل تعمیم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eastAsia"/>
          <w:rtl/>
        </w:rPr>
        <w:t>📌</w:t>
      </w:r>
      <w:r>
        <w:rPr>
          <w:rFonts w:ascii="Times New Roman" w:hAnsi="Times New Roman"/>
          <w:rtl/>
        </w:rPr>
        <w:t xml:space="preserve"> </w:t>
      </w:r>
      <w:r>
        <w:rPr>
          <w:rFonts w:ascii="Arial Unicode MS" w:hAnsi="Arial Unicode MS" w:hint="cs"/>
          <w:rtl/>
        </w:rPr>
        <w:t>پس حالا دو چهره اصلی ما را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شناسیم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 xml:space="preserve">گلمن با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هوش هیجانی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 xml:space="preserve">و گلدبرگ با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پنج عامل بزرگ شخصیت</w:t>
      </w:r>
      <w:r>
        <w:rPr>
          <w:rFonts w:ascii="Times New Roman" w:hAnsi="Times New Roman"/>
          <w:lang w:val="it-IT"/>
        </w:rPr>
        <w:t>»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با وجود اینکه هر دو نظریه به شناخت انسان کمک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کنند، اما بنیاد فکری و کاربردی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شان کاملاً متفاوت است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cs"/>
          <w:b/>
          <w:bCs/>
          <w:sz w:val="28"/>
          <w:szCs w:val="28"/>
          <w:rtl/>
        </w:rPr>
        <w:t>موضوع اصلی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هوش هیجانی </w:t>
      </w:r>
      <w:r>
        <w:rPr>
          <w:rFonts w:ascii="Times New Roman" w:hAnsi="Times New Roman"/>
        </w:rPr>
        <w:t>(</w:t>
      </w:r>
      <w:r>
        <w:rPr>
          <w:rFonts w:ascii="Arial Unicode MS" w:hAnsi="Arial Unicode MS" w:hint="cs"/>
          <w:rtl/>
        </w:rPr>
        <w:t>گلمن</w:t>
      </w:r>
      <w:r>
        <w:rPr>
          <w:rFonts w:ascii="Times New Roman" w:hAnsi="Times New Roman"/>
        </w:rPr>
        <w:t xml:space="preserve">): </w:t>
      </w:r>
      <w:r>
        <w:rPr>
          <w:rFonts w:ascii="Arial Unicode MS" w:hAnsi="Arial Unicode MS" w:hint="cs"/>
          <w:rtl/>
        </w:rPr>
        <w:t>مجموعه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ای از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هیجانی و اجتماعی که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توانند آموزش داده شوند و رشد کنند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Big Five (</w:t>
      </w:r>
      <w:r>
        <w:rPr>
          <w:rFonts w:ascii="Arial Unicode MS" w:hAnsi="Arial Unicode MS" w:hint="cs"/>
          <w:rtl/>
        </w:rPr>
        <w:t>گلدبرگ</w:t>
      </w:r>
      <w:r>
        <w:rPr>
          <w:rFonts w:ascii="Times New Roman" w:hAnsi="Times New Roman"/>
        </w:rPr>
        <w:t xml:space="preserve">): </w:t>
      </w:r>
      <w:r>
        <w:rPr>
          <w:rFonts w:ascii="Arial Unicode MS" w:hAnsi="Arial Unicode MS" w:hint="cs"/>
          <w:rtl/>
        </w:rPr>
        <w:t>مجموعه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ای از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پایدار و ذاتی شخصیت که بیشتر از طریق ژنتیک و تجربیات اولیه شکل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گیرند</w:t>
      </w:r>
      <w:r>
        <w:rPr>
          <w:rFonts w:ascii="Times New Roman" w:hAnsi="Times New Roman"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ماهیت تغییرپذیری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هوش هیجانی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انعطاف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پذیر و قابل پرورش؛ فرد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تواند با تمرین همدلی، کنترل هیجان و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های اجتماعی </w:t>
      </w:r>
      <w:r>
        <w:rPr>
          <w:rFonts w:ascii="Times New Roman" w:hAnsi="Times New Roman"/>
          <w:rtl/>
        </w:rPr>
        <w:t xml:space="preserve">EQ </w:t>
      </w:r>
      <w:r>
        <w:rPr>
          <w:rFonts w:ascii="Arial Unicode MS" w:hAnsi="Arial Unicode MS" w:hint="cs"/>
          <w:rtl/>
        </w:rPr>
        <w:t>خود را بالا ببرد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Big Five: </w:t>
      </w:r>
      <w:r>
        <w:rPr>
          <w:rFonts w:ascii="Arial Unicode MS" w:hAnsi="Arial Unicode MS" w:hint="cs"/>
          <w:rtl/>
        </w:rPr>
        <w:t>نسبتاً ثابت در طول زندگی؛ ممکن است شدت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تغییر کند اما ساختار کلی پایدار باقی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ماند</w:t>
      </w:r>
      <w:r>
        <w:rPr>
          <w:rFonts w:ascii="Times New Roman" w:hAnsi="Times New Roman"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کاربردها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هوش هیجانی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بیشتر در زمینه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آموزشی، رهبری سازمانی، روابط بین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فردی و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درمانی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Big Five: </w:t>
      </w:r>
      <w:r>
        <w:rPr>
          <w:rFonts w:ascii="Arial Unicode MS" w:hAnsi="Arial Unicode MS" w:hint="cs"/>
          <w:rtl/>
        </w:rPr>
        <w:t>در 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علمی، پیش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بینی عملکرد شغلی، استخدام و مطالعات گسترده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ی بین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فرهنگی</w:t>
      </w:r>
      <w:r>
        <w:rPr>
          <w:rFonts w:ascii="Times New Roman" w:hAnsi="Times New Roman"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جایگاه علمی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هوش هیجانی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محبوب در فرهنگ عمومی و آموزش، اما از نظر 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سنجی گاهی مورد نقد قرار گرفته است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Big Five: </w:t>
      </w:r>
      <w:r>
        <w:rPr>
          <w:rFonts w:ascii="Arial Unicode MS" w:hAnsi="Arial Unicode MS" w:hint="cs"/>
          <w:rtl/>
        </w:rPr>
        <w:t>یکی از معتبرترین چارچوب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علمی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شخصیت با شواهد پژوهشی گسترده</w:t>
      </w:r>
      <w:r>
        <w:rPr>
          <w:rFonts w:ascii="Times New Roman" w:hAnsi="Times New Roman"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eastAsia"/>
          <w:rtl/>
        </w:rPr>
        <w:t>📌</w:t>
      </w:r>
      <w:r>
        <w:rPr>
          <w:rFonts w:ascii="Times New Roman" w:hAnsi="Times New Roman"/>
          <w:rtl/>
        </w:rPr>
        <w:t xml:space="preserve"> </w:t>
      </w:r>
      <w:r>
        <w:rPr>
          <w:rFonts w:ascii="Arial Unicode MS" w:hAnsi="Arial Unicode MS" w:hint="cs"/>
          <w:rtl/>
        </w:rPr>
        <w:t>به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طور خلاصه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گلمن به ما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آموزد چگونه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هیجانی خود را پرورش دهیم، در حالی که گلدبرگ چارچوبی برای درک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شخصیتی نسبتاً پایدارمان ارائه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دهد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 Unicode MS" w:hAnsi="Arial Unicode MS"/>
          <w:sz w:val="36"/>
          <w:szCs w:val="36"/>
        </w:rPr>
        <w:t>✦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Arial Unicode MS" w:hAnsi="Arial Unicode MS" w:hint="cs"/>
          <w:b/>
          <w:bCs/>
          <w:sz w:val="36"/>
          <w:szCs w:val="36"/>
          <w:rtl/>
        </w:rPr>
        <w:t>نقاط اشتراک و سوءتفاهم</w:t>
      </w:r>
      <w:r>
        <w:rPr>
          <w:rFonts w:ascii="Times New Roman" w:hAnsi="Times New Roman"/>
          <w:b/>
          <w:bCs/>
          <w:sz w:val="36"/>
          <w:szCs w:val="36"/>
          <w:rtl/>
        </w:rPr>
        <w:t>‌</w:t>
      </w:r>
      <w:r>
        <w:rPr>
          <w:rFonts w:ascii="Arial Unicode MS" w:hAnsi="Arial Unicode MS" w:hint="cs"/>
          <w:b/>
          <w:bCs/>
          <w:sz w:val="36"/>
          <w:szCs w:val="36"/>
          <w:rtl/>
          <w:lang w:val="ar-SA"/>
        </w:rPr>
        <w:t>ها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با وجود تفاوت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بنیادین، چند عامل باعث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 که هوش هیجانی گلمن و مدل پنج عاملی گلدبرگ گاهی به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عنوان مفاهیم نزدیک یا حتی همسان دیده شوند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۱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تمرکز بر شخصیت و رفتار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هر دو نظریه تلاش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کنند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انسان را توضیح دهند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گلمن بر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های هیجانی و اجتماعی </w:t>
      </w:r>
      <w:r>
        <w:rPr>
          <w:rFonts w:ascii="Times New Roman" w:hAnsi="Times New Roman"/>
        </w:rPr>
        <w:t>(</w:t>
      </w:r>
      <w:r>
        <w:rPr>
          <w:rFonts w:ascii="Arial Unicode MS" w:hAnsi="Arial Unicode MS" w:hint="cs"/>
          <w:rtl/>
        </w:rPr>
        <w:t>قابل تغییر</w:t>
      </w:r>
      <w:r>
        <w:rPr>
          <w:rFonts w:ascii="Times New Roman" w:hAnsi="Times New Roman"/>
        </w:rPr>
        <w:t xml:space="preserve">) </w:t>
      </w:r>
      <w:r>
        <w:rPr>
          <w:rFonts w:ascii="Arial Unicode MS" w:hAnsi="Arial Unicode MS" w:hint="cs"/>
          <w:rtl/>
        </w:rPr>
        <w:t>تأکید دارد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گلدبرگ بر ساختار پایدار شخصیت </w:t>
      </w:r>
      <w:r>
        <w:rPr>
          <w:rFonts w:ascii="Times New Roman" w:hAnsi="Times New Roman"/>
        </w:rPr>
        <w:t>(</w:t>
      </w:r>
      <w:r>
        <w:rPr>
          <w:rFonts w:ascii="Arial Unicode MS" w:hAnsi="Arial Unicode MS" w:hint="cs"/>
          <w:rtl/>
          <w:lang w:val="ar-SA"/>
        </w:rPr>
        <w:t>نسبتاً ثابت</w:t>
      </w:r>
      <w:r>
        <w:rPr>
          <w:rFonts w:ascii="Times New Roman" w:hAnsi="Times New Roman"/>
        </w:rPr>
        <w:t xml:space="preserve">) </w:t>
      </w:r>
      <w:r>
        <w:rPr>
          <w:rFonts w:ascii="Arial Unicode MS" w:hAnsi="Arial Unicode MS" w:hint="cs"/>
          <w:rtl/>
        </w:rPr>
        <w:t>تمرکز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کند</w:t>
      </w:r>
      <w:r>
        <w:rPr>
          <w:rFonts w:ascii="Times New Roman" w:hAnsi="Times New Roman"/>
          <w:rtl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cs"/>
          <w:rtl/>
        </w:rPr>
        <w:t>اما چون هر دو درباره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ی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چگونه بودن انسان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>حرف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زنند، برای مخاطب عمومی ممکن است مشابه به نظر برسند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۲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استفاده در زمینه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های مشابه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هر دو چارچوب در محیط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شغلی، آموزشی و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کاربرد پیدا کرده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  <w:lang w:val="ar-SA"/>
        </w:rPr>
        <w:t>مثلاً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EQ </w:t>
      </w:r>
      <w:r>
        <w:rPr>
          <w:rFonts w:ascii="Arial Unicode MS" w:hAnsi="Arial Unicode MS" w:hint="cs"/>
          <w:rtl/>
        </w:rPr>
        <w:t>در آموزش مدیریت و رهبری سازمانی</w:t>
      </w:r>
      <w:r>
        <w:rPr>
          <w:rFonts w:ascii="Times New Roman" w:hAnsi="Times New Roman"/>
        </w:rPr>
        <w:t>.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Big Five </w:t>
      </w:r>
      <w:r>
        <w:rPr>
          <w:rFonts w:ascii="Arial Unicode MS" w:hAnsi="Arial Unicode MS" w:hint="cs"/>
          <w:rtl/>
        </w:rPr>
        <w:t>در انتخاب شغلی و ارزیابی منابع انسانی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cs"/>
          <w:rtl/>
        </w:rPr>
        <w:t>این همپوشانی در کاربردها، مرز بین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را برای بسیاری مبهم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کند</w:t>
      </w:r>
      <w:r>
        <w:rPr>
          <w:rFonts w:ascii="Times New Roman" w:hAnsi="Times New Roman"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۳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Arial Unicode MS" w:hAnsi="Arial Unicode MS" w:hint="cs"/>
          <w:b/>
          <w:bCs/>
          <w:sz w:val="28"/>
          <w:szCs w:val="28"/>
          <w:rtl/>
          <w:lang w:val="ar-SA"/>
        </w:rPr>
        <w:t>تصور غلط درباره بُعد ششم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برخی افراد فکر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کنند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هوش هیجانی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 xml:space="preserve">همان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بُعد ششم شخصیت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 xml:space="preserve">است که در کنار </w:t>
      </w:r>
      <w:r>
        <w:rPr>
          <w:rFonts w:ascii="Times New Roman" w:hAnsi="Times New Roman"/>
          <w:rtl/>
        </w:rPr>
        <w:t xml:space="preserve">Big Five </w:t>
      </w:r>
      <w:r>
        <w:rPr>
          <w:rFonts w:ascii="Arial Unicode MS" w:hAnsi="Arial Unicode MS" w:hint="cs"/>
          <w:rtl/>
        </w:rPr>
        <w:t>قرار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گیرد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 xml:space="preserve">اما از دید علمی، </w:t>
      </w:r>
      <w:r>
        <w:rPr>
          <w:rFonts w:ascii="Times New Roman" w:hAnsi="Times New Roman"/>
          <w:rtl/>
        </w:rPr>
        <w:t xml:space="preserve">EQ </w:t>
      </w:r>
      <w:r>
        <w:rPr>
          <w:rFonts w:ascii="Arial Unicode MS" w:hAnsi="Arial Unicode MS" w:hint="cs"/>
          <w:rtl/>
        </w:rPr>
        <w:t>مدلی مستقل است و به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هیچ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وجه جزء یا ادامه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ی </w:t>
      </w:r>
      <w:r>
        <w:rPr>
          <w:rFonts w:ascii="Times New Roman" w:hAnsi="Times New Roman"/>
          <w:rtl/>
        </w:rPr>
        <w:t xml:space="preserve">Big Five </w:t>
      </w:r>
      <w:r>
        <w:rPr>
          <w:rFonts w:ascii="Arial Unicode MS" w:hAnsi="Arial Unicode MS" w:hint="cs"/>
          <w:rtl/>
        </w:rPr>
        <w:t>محسوب نمی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شود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۴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تأثیر رسانه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  <w:lang w:val="ar-SA"/>
        </w:rPr>
        <w:t>ها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کتاب گلمن بسیار پرخواننده و پرمخاطب بود، در حالی که 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گلدبرگ بیشتر در دانشگاه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و محافل علمی شناخته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شدند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این نابرابری در معرفی، باعث شد بسیاری از مردم تنها نام گلمن را بشنوند و وقتی بعدها اسم گلدبرگ را دیدند، این دو را به هم ربط دهند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eastAsia"/>
          <w:rtl/>
        </w:rPr>
        <w:t>📌</w:t>
      </w:r>
      <w:r>
        <w:rPr>
          <w:rFonts w:ascii="Times New Roman" w:hAnsi="Times New Roman"/>
          <w:rtl/>
        </w:rPr>
        <w:t xml:space="preserve"> </w:t>
      </w:r>
      <w:r>
        <w:rPr>
          <w:rFonts w:ascii="Arial Unicode MS" w:hAnsi="Arial Unicode MS" w:hint="cs"/>
          <w:rtl/>
        </w:rPr>
        <w:t>نتیجه این اشتراک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  <w:lang w:val="ar-SA"/>
        </w:rPr>
        <w:t>ها و سوءبرداشت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این است که خیلی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نمی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دانند گلمن و گلدبرگ دو مسیر متفاوت را دنبال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کنند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یکی به دنبال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هیجانی و دیگری به دنبال ساختار شخصیت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 Unicode MS" w:hAnsi="Arial Unicode MS" w:hint="cs"/>
          <w:b/>
          <w:bCs/>
          <w:sz w:val="36"/>
          <w:szCs w:val="36"/>
          <w:rtl/>
        </w:rPr>
        <w:t>کاربردهای عملی برای فرد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hAnsi="Arial Unicode MS" w:hint="cs"/>
          <w:rtl/>
        </w:rPr>
        <w:t>شناخت تفاوت گلمن و گلدبرگ تنها یک بحث نظری نیست؛ بلکه به ما کمک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کند بدانیم در زندگی روزمره و حرفه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ای کدام چارچوب کاربرد بیشتری دارد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 xml:space="preserve">چه زمانی از هوش هیجانی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گلمن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استفاده کنیم؟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مدیریت روابط عاطفی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وقتی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خواهیم هیجان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هایمان را در روابط عاشقانه یا خانوادگی بهتر بشناسیم و کنترل کنیم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رهبری و کار تیمی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برای تقویت همدلی، انگیزش و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ارتباطی در محیط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شغلی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سلامت روانی روزمره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برای یادگیری تنظیم هیجان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و کاهش واکنش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تکانشی</w:t>
      </w:r>
      <w:r>
        <w:rPr>
          <w:rFonts w:ascii="Times New Roman" w:hAnsi="Times New Roman"/>
          <w:rtl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  <w:rtl/>
        </w:rPr>
        <w:t>📌</w:t>
      </w:r>
      <w:r>
        <w:rPr>
          <w:rFonts w:ascii="Times New Roman" w:hAnsi="Times New Roman"/>
          <w:rtl/>
        </w:rPr>
        <w:t xml:space="preserve"> </w:t>
      </w:r>
      <w:r>
        <w:rPr>
          <w:rFonts w:ascii="Arial Unicode MS" w:hAnsi="Arial Unicode MS" w:hint="cs"/>
          <w:rtl/>
        </w:rPr>
        <w:t xml:space="preserve">هوش هیجانی در عمل مثل یک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جعبه ابزار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>است که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توانیم با تمرین،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آن را تقویت کنیم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lastRenderedPageBreak/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 xml:space="preserve">چه زمانی از </w:t>
      </w:r>
      <w:r>
        <w:rPr>
          <w:rFonts w:ascii="Times New Roman" w:hAnsi="Times New Roman"/>
          <w:b/>
          <w:bCs/>
          <w:sz w:val="28"/>
          <w:szCs w:val="28"/>
        </w:rPr>
        <w:t>Big Five (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گلدبرگ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استفاده کنیم؟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ارزیابی شغلی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 xml:space="preserve">در فرایند استخدام یا انتخاب رشته، </w:t>
      </w:r>
      <w:r>
        <w:rPr>
          <w:rFonts w:ascii="Times New Roman" w:hAnsi="Times New Roman"/>
          <w:rtl/>
        </w:rPr>
        <w:t xml:space="preserve">Big Five </w:t>
      </w:r>
      <w:r>
        <w:rPr>
          <w:rFonts w:ascii="Arial Unicode MS" w:hAnsi="Arial Unicode MS" w:hint="cs"/>
          <w:rtl/>
        </w:rPr>
        <w:t>به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عنوان یک ابزار علمی برای پیش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بینی عملکرد افراد کاربرد دارد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علمی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اگر بخواهیم رفتار یا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شخصیتی یک گروه بزرگ را مطالعه کنیم، این مدل معتبرترین چارچوب است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خودشناسی ساختاری</w:t>
      </w:r>
      <w:r>
        <w:rPr>
          <w:rFonts w:ascii="Times New Roman" w:hAnsi="Times New Roman"/>
          <w:rtl/>
        </w:rPr>
        <w:t xml:space="preserve">: </w:t>
      </w:r>
      <w:r>
        <w:rPr>
          <w:rFonts w:ascii="Arial Unicode MS" w:hAnsi="Arial Unicode MS" w:hint="cs"/>
          <w:rtl/>
        </w:rPr>
        <w:t>برای شناخت الگوهای پایدار شخصیت و درک اینکه چرا در طول زندگی گرایش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خاصی داریم</w:t>
      </w:r>
      <w:r>
        <w:rPr>
          <w:rFonts w:ascii="Times New Roman" w:hAnsi="Times New Roman"/>
          <w:rtl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Arial Unicode MS" w:hAnsi="Arial Unicode MS" w:hint="eastAsia"/>
          <w:rtl/>
        </w:rPr>
        <w:t>📌</w:t>
      </w:r>
      <w:r>
        <w:rPr>
          <w:rFonts w:ascii="Times New Roman" w:hAnsi="Times New Roman"/>
          <w:rtl/>
        </w:rPr>
        <w:t xml:space="preserve"> Big Five </w:t>
      </w:r>
      <w:r>
        <w:rPr>
          <w:rFonts w:ascii="Arial Unicode MS" w:hAnsi="Arial Unicode MS" w:hint="cs"/>
          <w:rtl/>
        </w:rPr>
        <w:t xml:space="preserve">بیشتر شبیه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نقشه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ای پایدار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>است که به ما نشان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دهد در کدام محدوده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شخصیتی قرار داریم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استفاده ترکیبی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بسیاری از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شناسان امروز پیشنهاد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کنند از هر دو مدل در کنار هم بهره ببریم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Big Five → </w:t>
      </w:r>
      <w:r>
        <w:rPr>
          <w:rFonts w:ascii="Arial Unicode MS" w:hAnsi="Arial Unicode MS" w:hint="cs"/>
          <w:rtl/>
        </w:rPr>
        <w:t>برای فهمیدن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پایدار شخصیت</w:t>
      </w:r>
      <w:r>
        <w:rPr>
          <w:rFonts w:ascii="Times New Roman" w:hAnsi="Times New Roman"/>
        </w:rPr>
        <w:t>.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EQ → </w:t>
      </w:r>
      <w:r>
        <w:rPr>
          <w:rFonts w:ascii="Arial Unicode MS" w:hAnsi="Arial Unicode MS" w:hint="cs"/>
          <w:rtl/>
        </w:rPr>
        <w:t>برای تقویت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هایی که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توانند تغییر کنند</w:t>
      </w:r>
      <w:r>
        <w:rPr>
          <w:rFonts w:ascii="Times New Roman" w:hAnsi="Times New Roman"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eastAsia"/>
          <w:rtl/>
        </w:rPr>
        <w:t>📌</w:t>
      </w:r>
      <w:r>
        <w:rPr>
          <w:rFonts w:ascii="Times New Roman" w:hAnsi="Times New Roman"/>
          <w:rtl/>
        </w:rPr>
        <w:t xml:space="preserve"> </w:t>
      </w:r>
      <w:r>
        <w:rPr>
          <w:rFonts w:ascii="Arial Unicode MS" w:hAnsi="Arial Unicode MS" w:hint="cs"/>
          <w:rtl/>
        </w:rPr>
        <w:t>به این ترتیب، فرد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تواند هم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نقشه شخصیت خود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 xml:space="preserve">را بشناسد و هم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ابزارهایی برای تغییر و رشد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>در اختیار داشته باشد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98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Arial Unicode MS" w:hAnsi="Arial Unicode MS" w:hint="cs"/>
          <w:b/>
          <w:bCs/>
          <w:sz w:val="36"/>
          <w:szCs w:val="36"/>
          <w:rtl/>
          <w:cs/>
        </w:rPr>
        <w:t>جمع</w:t>
      </w:r>
      <w:r>
        <w:rPr>
          <w:rFonts w:ascii="Times New Roman" w:hAnsi="Times New Roman"/>
          <w:b/>
          <w:bCs/>
          <w:sz w:val="36"/>
          <w:szCs w:val="36"/>
          <w:rtl/>
        </w:rPr>
        <w:t>‌</w:t>
      </w:r>
      <w:r>
        <w:rPr>
          <w:rFonts w:ascii="Arial Unicode MS" w:hAnsi="Arial Unicode MS" w:hint="cs"/>
          <w:b/>
          <w:bCs/>
          <w:sz w:val="36"/>
          <w:szCs w:val="36"/>
          <w:rtl/>
        </w:rPr>
        <w:t>بندی نهایی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دنیل گلمن و لوییس گلدبرگ هر دو نقش بزرگی در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معاصر ایفا کرده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اند، اما مسیرهایشان کاملاً متفاوت است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 xml:space="preserve">گلمن با معرفی هوش هیجانی نشان داد که موفقیت انسان فقط به </w:t>
      </w:r>
      <w:r>
        <w:rPr>
          <w:rFonts w:ascii="Times New Roman" w:hAnsi="Times New Roman"/>
          <w:rtl/>
        </w:rPr>
        <w:t xml:space="preserve">IQ </w:t>
      </w:r>
      <w:r>
        <w:rPr>
          <w:rFonts w:ascii="Arial Unicode MS" w:hAnsi="Arial Unicode MS" w:hint="cs"/>
          <w:rtl/>
        </w:rPr>
        <w:t>وابسته نیست؛ بلکه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هایی مانند خودآگاهی، همدلی و تنظیم هیجان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سرنوشت روابط و عملکرد فرد را تعیین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 xml:space="preserve">در مقابل، گلدبرگ با تثبیت مدل پنج عامل بزرگ شخصیت </w:t>
      </w:r>
      <w:r>
        <w:rPr>
          <w:rFonts w:ascii="Times New Roman" w:hAnsi="Times New Roman"/>
        </w:rPr>
        <w:t xml:space="preserve">(Big Five) </w:t>
      </w:r>
      <w:r>
        <w:rPr>
          <w:rFonts w:ascii="Arial Unicode MS" w:hAnsi="Arial Unicode MS" w:hint="cs"/>
          <w:rtl/>
        </w:rPr>
        <w:t>چارچوبی علمی برای توصیف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پایدار شخصیت ارائه داد که امروز یکی از ستون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اصلی پژوهش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است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تفاوت بنیادین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در این است که</w:t>
      </w:r>
      <w:r>
        <w:rPr>
          <w:rFonts w:ascii="Times New Roman" w:hAnsi="Times New Roman"/>
          <w:rtl/>
        </w:rPr>
        <w:t>: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lastRenderedPageBreak/>
        <w:t>گلمن بر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هیجانیِ قابل تغییر تأکید دارد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گلدبرگ بر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پایدار و نسبی شخصیت تمرکز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کند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با این حال، هر دو نظریه مکمل یکدیگرند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فرد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تواند با کمک </w:t>
      </w:r>
      <w:r>
        <w:rPr>
          <w:rFonts w:ascii="Times New Roman" w:hAnsi="Times New Roman"/>
          <w:rtl/>
        </w:rPr>
        <w:t xml:space="preserve">Big Five </w:t>
      </w:r>
      <w:r>
        <w:rPr>
          <w:rFonts w:ascii="Arial Unicode MS" w:hAnsi="Arial Unicode MS" w:hint="cs"/>
          <w:rtl/>
        </w:rPr>
        <w:t>تصویر روشنی از ویژگی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شخصیتی پایدار خود به دست آورد و سپس با توسعه هوش هیجانی، 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لازم برای رشد و موفقیت در روابط و کار را پرورش دهد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eastAsia"/>
          <w:rtl/>
        </w:rPr>
        <w:t>📌</w:t>
      </w:r>
      <w:r>
        <w:rPr>
          <w:rFonts w:ascii="Times New Roman" w:hAnsi="Times New Roman"/>
          <w:rtl/>
        </w:rPr>
        <w:t xml:space="preserve"> </w:t>
      </w:r>
      <w:r>
        <w:rPr>
          <w:rFonts w:ascii="Arial Unicode MS" w:hAnsi="Arial Unicode MS" w:hint="cs"/>
          <w:rtl/>
        </w:rPr>
        <w:t xml:space="preserve">در نهایت، ترکیب این دو نگاه </w:t>
      </w:r>
      <w:r>
        <w:rPr>
          <w:rFonts w:ascii="Times New Roman" w:hAnsi="Times New Roman"/>
          <w:lang w:val="fr-FR"/>
        </w:rPr>
        <w:t>– «</w:t>
      </w:r>
      <w:r>
        <w:rPr>
          <w:rFonts w:ascii="Arial Unicode MS" w:hAnsi="Arial Unicode MS" w:hint="cs"/>
          <w:rtl/>
        </w:rPr>
        <w:t>ساختار شخصیت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 xml:space="preserve">از گلدبرگ و </w:t>
      </w:r>
      <w:r>
        <w:rPr>
          <w:rFonts w:ascii="Times New Roman" w:hAnsi="Times New Roman"/>
          <w:lang w:val="fr-FR"/>
        </w:rPr>
        <w:t>«</w:t>
      </w:r>
      <w:r>
        <w:rPr>
          <w:rFonts w:ascii="Arial Unicode MS" w:hAnsi="Arial Unicode MS" w:hint="cs"/>
          <w:rtl/>
        </w:rPr>
        <w:t>مهارت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هیجانی</w:t>
      </w:r>
      <w:r>
        <w:rPr>
          <w:rFonts w:ascii="Times New Roman" w:hAnsi="Times New Roman"/>
          <w:lang w:val="it-IT"/>
        </w:rPr>
        <w:t xml:space="preserve">» </w:t>
      </w:r>
      <w:r>
        <w:rPr>
          <w:rFonts w:ascii="Arial Unicode MS" w:hAnsi="Arial Unicode MS" w:hint="cs"/>
          <w:rtl/>
        </w:rPr>
        <w:t xml:space="preserve">از گلمن </w:t>
      </w:r>
      <w:r>
        <w:rPr>
          <w:rFonts w:ascii="Times New Roman" w:hAnsi="Times New Roman"/>
          <w:rtl/>
        </w:rPr>
        <w:t xml:space="preserve">– </w:t>
      </w:r>
      <w:r>
        <w:rPr>
          <w:rFonts w:ascii="Arial Unicode MS" w:hAnsi="Arial Unicode MS" w:hint="cs"/>
          <w:rtl/>
        </w:rPr>
        <w:t>تصویری کامل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 و کاربردی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تر از انسان ارائه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دهد؛ تصویری که می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تواند راهنمایی مؤثر برای خودشناسی و بهبود کیفیت زندگی باشد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cs"/>
          <w:b/>
          <w:bCs/>
          <w:sz w:val="28"/>
          <w:szCs w:val="28"/>
          <w:rtl/>
          <w:lang w:val="ar-SA"/>
        </w:rPr>
        <w:t xml:space="preserve">عنوان سئو 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(SEO Title)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 xml:space="preserve">دنیل گلمن و لوییس گلدبرگ </w:t>
      </w:r>
      <w:r>
        <w:rPr>
          <w:rFonts w:ascii="Times New Roman" w:hAnsi="Times New Roman"/>
        </w:rPr>
        <w:t xml:space="preserve">| </w:t>
      </w:r>
      <w:r>
        <w:rPr>
          <w:rFonts w:ascii="Arial Unicode MS" w:hAnsi="Arial Unicode MS" w:hint="cs"/>
          <w:rtl/>
        </w:rPr>
        <w:t>تفاوت هوش هیجانی و پنج عامل بزرگ شخصیت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 xml:space="preserve">متا دیسکریپشن </w:t>
      </w:r>
      <w:r>
        <w:rPr>
          <w:rFonts w:ascii="Times New Roman" w:hAnsi="Times New Roman"/>
          <w:b/>
          <w:bCs/>
          <w:sz w:val="28"/>
          <w:szCs w:val="28"/>
        </w:rPr>
        <w:t>(Meta Description)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Arial Unicode MS" w:hAnsi="Arial Unicode MS" w:hint="cs"/>
          <w:rtl/>
        </w:rPr>
        <w:t>دنیل گلمن با نظریه هوش هیجانی و لوییس گلدبرگ با مدل پنج عامل بزرگ شخصیت، دو مسیر متفاوت در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 را شکل داده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اند</w:t>
      </w:r>
      <w:r>
        <w:rPr>
          <w:rFonts w:ascii="Times New Roman" w:hAnsi="Times New Roman"/>
          <w:rtl/>
        </w:rPr>
        <w:t xml:space="preserve">. </w:t>
      </w:r>
      <w:r>
        <w:rPr>
          <w:rFonts w:ascii="Arial Unicode MS" w:hAnsi="Arial Unicode MS" w:hint="cs"/>
          <w:rtl/>
        </w:rPr>
        <w:t>در این مقاله به زندگی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نامه، نظریه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ها، کاربردها و تفاوت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های بنیادین آن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ها پرداخته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ایم</w:t>
      </w:r>
      <w:r>
        <w:rPr>
          <w:rFonts w:ascii="Times New Roman" w:hAnsi="Times New Roman"/>
          <w:rtl/>
        </w:rPr>
        <w:t>.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کلیدواژه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 xml:space="preserve">های اصلی </w:t>
      </w:r>
      <w:r>
        <w:rPr>
          <w:rFonts w:ascii="Times New Roman" w:hAnsi="Times New Roman"/>
          <w:b/>
          <w:bCs/>
          <w:sz w:val="28"/>
          <w:szCs w:val="28"/>
        </w:rPr>
        <w:t>(Keywords)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دنیل گلمن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لوییس گلدبرگ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هوش هیجانی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پنج عامل بزرگ شخصیت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Big Five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کلیدواژه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 xml:space="preserve">های مکمل </w:t>
      </w:r>
      <w:r>
        <w:rPr>
          <w:rFonts w:ascii="Times New Roman" w:hAnsi="Times New Roman"/>
          <w:b/>
          <w:bCs/>
          <w:sz w:val="28"/>
          <w:szCs w:val="28"/>
        </w:rPr>
        <w:t>(Secondary Keywords)</w:t>
      </w:r>
    </w:p>
    <w:p w:rsidR="00143111" w:rsidRDefault="00143111" w:rsidP="00143111">
      <w:pPr>
        <w:pStyle w:val="Default"/>
        <w:numPr>
          <w:ilvl w:val="0"/>
          <w:numId w:val="45"/>
        </w:numPr>
        <w:suppressAutoHyphens/>
        <w:bidi/>
        <w:spacing w:before="0"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EQ </w:t>
      </w:r>
      <w:r>
        <w:rPr>
          <w:rFonts w:ascii="Arial Unicode MS" w:hAnsi="Arial Unicode MS" w:hint="cs"/>
          <w:rtl/>
        </w:rPr>
        <w:t>در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مدل پنج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عاملی شخصیت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هوش هیجانی گلمن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گلدبرگ </w:t>
      </w:r>
      <w:r>
        <w:rPr>
          <w:rFonts w:ascii="Times New Roman" w:hAnsi="Times New Roman"/>
          <w:rtl/>
        </w:rPr>
        <w:t>Big Five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 xml:space="preserve">تفاوت </w:t>
      </w:r>
      <w:r>
        <w:rPr>
          <w:rFonts w:ascii="Times New Roman" w:hAnsi="Times New Roman"/>
          <w:rtl/>
        </w:rPr>
        <w:t xml:space="preserve">EQ </w:t>
      </w:r>
      <w:r>
        <w:rPr>
          <w:rFonts w:ascii="Arial Unicode MS" w:hAnsi="Arial Unicode MS" w:hint="cs"/>
          <w:rtl/>
        </w:rPr>
        <w:t xml:space="preserve">و </w:t>
      </w:r>
      <w:r>
        <w:rPr>
          <w:rFonts w:ascii="Times New Roman" w:hAnsi="Times New Roman"/>
          <w:rtl/>
        </w:rPr>
        <w:t>Big Five</w:t>
      </w:r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 xml:space="preserve">اسلاگ </w:t>
      </w:r>
      <w:r>
        <w:rPr>
          <w:rFonts w:ascii="Times New Roman" w:hAnsi="Times New Roman"/>
          <w:b/>
          <w:bCs/>
          <w:sz w:val="28"/>
          <w:szCs w:val="28"/>
        </w:rPr>
        <w:t>(Slug)</w:t>
      </w:r>
    </w:p>
    <w:p w:rsidR="00143111" w:rsidRDefault="00143111" w:rsidP="00143111">
      <w:pPr>
        <w:pStyle w:val="Default"/>
        <w:suppressAutoHyphens/>
        <w:bidi/>
        <w:spacing w:before="0" w:after="24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</w:rPr>
        <w:t>goleman-goldberg-eq-bigfive</w:t>
      </w:r>
      <w:proofErr w:type="spellEnd"/>
      <w:proofErr w:type="gramEnd"/>
    </w:p>
    <w:p w:rsidR="00143111" w:rsidRDefault="00143111" w:rsidP="00143111">
      <w:pPr>
        <w:pStyle w:val="Default"/>
        <w:suppressAutoHyphens/>
        <w:bidi/>
        <w:spacing w:before="0" w:after="2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 Unicode MS" w:hAnsi="Arial Unicode MS" w:hint="eastAsia"/>
          <w:sz w:val="28"/>
          <w:szCs w:val="28"/>
        </w:rPr>
        <w:t>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لینک</w:t>
      </w:r>
      <w:r>
        <w:rPr>
          <w:rFonts w:ascii="Times New Roman" w:hAnsi="Times New Roman"/>
          <w:b/>
          <w:bCs/>
          <w:sz w:val="28"/>
          <w:szCs w:val="28"/>
          <w:rtl/>
        </w:rPr>
        <w:t>‌</w:t>
      </w:r>
      <w:r>
        <w:rPr>
          <w:rFonts w:ascii="Arial Unicode MS" w:hAnsi="Arial Unicode MS" w:hint="cs"/>
          <w:b/>
          <w:bCs/>
          <w:sz w:val="28"/>
          <w:szCs w:val="28"/>
          <w:rtl/>
        </w:rPr>
        <w:t>سازی داخلی پیشنهادی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لینک به مقاله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ی تست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های شخصیت </w:t>
      </w:r>
      <w:r>
        <w:rPr>
          <w:rFonts w:ascii="Times New Roman" w:hAnsi="Times New Roman"/>
          <w:lang w:val="da-DK"/>
        </w:rPr>
        <w:t xml:space="preserve">(MBTI </w:t>
      </w:r>
      <w:r>
        <w:rPr>
          <w:rFonts w:ascii="Arial Unicode MS" w:hAnsi="Arial Unicode MS" w:hint="cs"/>
          <w:rtl/>
        </w:rPr>
        <w:t xml:space="preserve">و </w:t>
      </w:r>
      <w:r>
        <w:rPr>
          <w:rFonts w:ascii="Times New Roman" w:hAnsi="Times New Roman"/>
        </w:rPr>
        <w:t>Big Five)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لینک به مقاله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ی نقش بازخورد از دیگران در شناخت خود </w:t>
      </w:r>
      <w:r>
        <w:rPr>
          <w:rFonts w:ascii="Times New Roman" w:hAnsi="Times New Roman"/>
        </w:rPr>
        <w:t>(</w:t>
      </w:r>
      <w:r>
        <w:rPr>
          <w:rFonts w:ascii="Arial Unicode MS" w:hAnsi="Arial Unicode MS" w:hint="cs"/>
          <w:rtl/>
        </w:rPr>
        <w:t>به دلیل ارتباط با خودآگاهی اجتماعی</w:t>
      </w:r>
      <w:r>
        <w:rPr>
          <w:rFonts w:ascii="Times New Roman" w:hAnsi="Times New Roman"/>
        </w:rPr>
        <w:t>)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لینک به مقاله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ی کارل راجرز </w:t>
      </w:r>
      <w:r>
        <w:rPr>
          <w:rFonts w:ascii="Times New Roman" w:hAnsi="Times New Roman"/>
        </w:rPr>
        <w:t>(</w:t>
      </w:r>
      <w:r>
        <w:rPr>
          <w:rFonts w:ascii="Arial Unicode MS" w:hAnsi="Arial Unicode MS" w:hint="cs"/>
          <w:rtl/>
        </w:rPr>
        <w:t>برای پیوند با مفهوم خودپنداره</w:t>
      </w:r>
      <w:r>
        <w:rPr>
          <w:rFonts w:ascii="Times New Roman" w:hAnsi="Times New Roman"/>
        </w:rPr>
        <w:t>)</w:t>
      </w:r>
    </w:p>
    <w:p w:rsidR="00143111" w:rsidRDefault="00143111" w:rsidP="00143111">
      <w:pPr>
        <w:pStyle w:val="Default"/>
        <w:numPr>
          <w:ilvl w:val="0"/>
          <w:numId w:val="43"/>
        </w:numPr>
        <w:suppressAutoHyphens/>
        <w:bidi/>
        <w:spacing w:before="0" w:after="240" w:line="240" w:lineRule="auto"/>
        <w:rPr>
          <w:rtl/>
        </w:rPr>
      </w:pPr>
      <w:r>
        <w:rPr>
          <w:rFonts w:ascii="Arial Unicode MS" w:hAnsi="Arial Unicode MS" w:hint="cs"/>
          <w:rtl/>
        </w:rPr>
        <w:t>لینک به مقاله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 xml:space="preserve">ی آرون بک </w:t>
      </w:r>
      <w:r>
        <w:rPr>
          <w:rFonts w:ascii="Times New Roman" w:hAnsi="Times New Roman"/>
        </w:rPr>
        <w:t>(</w:t>
      </w:r>
      <w:r>
        <w:rPr>
          <w:rFonts w:ascii="Arial Unicode MS" w:hAnsi="Arial Unicode MS" w:hint="cs"/>
          <w:rtl/>
        </w:rPr>
        <w:t>برای تکمیل رویکرد شناختی در روان</w:t>
      </w:r>
      <w:r>
        <w:rPr>
          <w:rFonts w:ascii="Times New Roman" w:hAnsi="Times New Roman"/>
          <w:rtl/>
        </w:rPr>
        <w:t>‌</w:t>
      </w:r>
      <w:r>
        <w:rPr>
          <w:rFonts w:ascii="Arial Unicode MS" w:hAnsi="Arial Unicode MS" w:hint="cs"/>
          <w:rtl/>
        </w:rPr>
        <w:t>شناسی</w:t>
      </w:r>
      <w:r>
        <w:rPr>
          <w:rFonts w:ascii="Times New Roman" w:hAnsi="Times New Roman"/>
        </w:rPr>
        <w:t>)</w:t>
      </w:r>
    </w:p>
    <w:p w:rsidR="00C720F1" w:rsidRPr="00143111" w:rsidRDefault="00C720F1" w:rsidP="00143111">
      <w:pPr>
        <w:rPr>
          <w:szCs w:val="22"/>
          <w:rtl/>
        </w:rPr>
      </w:pPr>
      <w:bookmarkStart w:id="0" w:name="_GoBack"/>
      <w:bookmarkEnd w:id="0"/>
    </w:p>
    <w:sectPr w:rsidR="00C720F1" w:rsidRPr="00143111" w:rsidSect="003833B4">
      <w:headerReference w:type="default" r:id="rId7"/>
      <w:footerReference w:type="default" r:id="rId8"/>
      <w:pgSz w:w="12240" w:h="15840"/>
      <w:pgMar w:top="22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E0" w:rsidRDefault="00A301E0" w:rsidP="00076C4D">
      <w:r>
        <w:separator/>
      </w:r>
    </w:p>
  </w:endnote>
  <w:endnote w:type="continuationSeparator" w:id="0">
    <w:p w:rsidR="00A301E0" w:rsidRDefault="00A301E0" w:rsidP="0007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2F" w:rsidRDefault="00A301E0" w:rsidP="00076C4D">
    <w:pPr>
      <w:pStyle w:val="Footer"/>
      <w:spacing w:before="0"/>
      <w:jc w:val="center"/>
    </w:pPr>
    <w:hyperlink r:id="rId1" w:history="1">
      <w:r w:rsidR="0086652F" w:rsidRPr="00F02A65">
        <w:rPr>
          <w:rStyle w:val="Hyperlink"/>
        </w:rPr>
        <w:t>www.psynerds.com</w:t>
      </w:r>
    </w:hyperlink>
  </w:p>
  <w:p w:rsidR="0086652F" w:rsidRDefault="00A301E0" w:rsidP="00076C4D">
    <w:pPr>
      <w:pStyle w:val="Footer"/>
      <w:spacing w:before="0"/>
      <w:jc w:val="center"/>
    </w:pPr>
    <w:hyperlink r:id="rId2" w:history="1">
      <w:r w:rsidR="0086652F" w:rsidRPr="00F02A65">
        <w:rPr>
          <w:rStyle w:val="Hyperlink"/>
        </w:rPr>
        <w:t>www.psynerd.ir</w:t>
      </w:r>
    </w:hyperlink>
  </w:p>
  <w:p w:rsidR="0086652F" w:rsidRPr="003776DB" w:rsidRDefault="0086652F" w:rsidP="00076C4D">
    <w:pPr>
      <w:pStyle w:val="Footer"/>
      <w:spacing w:before="0"/>
      <w:jc w:val="center"/>
      <w:rPr>
        <w:rtl/>
        <w:lang w:bidi="fa-IR"/>
      </w:rPr>
    </w:pPr>
    <w:r w:rsidRPr="003776DB">
      <w:rPr>
        <w:rFonts w:hint="cs"/>
        <w:rtl/>
        <w:lang w:bidi="fa-IR"/>
      </w:rPr>
      <w:t>کانون روانشناسی ساینرد 09300168425</w:t>
    </w:r>
  </w:p>
  <w:p w:rsidR="0086652F" w:rsidRDefault="0086652F" w:rsidP="00076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E0" w:rsidRDefault="00A301E0" w:rsidP="00076C4D">
      <w:r>
        <w:separator/>
      </w:r>
    </w:p>
  </w:footnote>
  <w:footnote w:type="continuationSeparator" w:id="0">
    <w:p w:rsidR="00A301E0" w:rsidRDefault="00A301E0" w:rsidP="0007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2F" w:rsidRDefault="0086652F" w:rsidP="00076C4D">
    <w:pPr>
      <w:pStyle w:val="Header"/>
      <w:jc w:val="center"/>
    </w:pPr>
    <w:r>
      <w:rPr>
        <w:noProof/>
      </w:rPr>
      <w:drawing>
        <wp:inline distT="0" distB="0" distL="0" distR="0">
          <wp:extent cx="733425" cy="776409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-banafsh cop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50" t="25285" r="30141" b="9182"/>
                  <a:stretch/>
                </pic:blipFill>
                <pic:spPr bwMode="auto">
                  <a:xfrm>
                    <a:off x="0" y="0"/>
                    <a:ext cx="745875" cy="78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776"/>
    <w:multiLevelType w:val="hybridMultilevel"/>
    <w:tmpl w:val="64F21312"/>
    <w:numStyleLink w:val="BulletBig"/>
  </w:abstractNum>
  <w:abstractNum w:abstractNumId="1">
    <w:nsid w:val="025C2DF7"/>
    <w:multiLevelType w:val="hybridMultilevel"/>
    <w:tmpl w:val="8A0C8BC4"/>
    <w:numStyleLink w:val="Bullet"/>
  </w:abstractNum>
  <w:abstractNum w:abstractNumId="2">
    <w:nsid w:val="086D5BA5"/>
    <w:multiLevelType w:val="hybridMultilevel"/>
    <w:tmpl w:val="305C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F1345"/>
    <w:multiLevelType w:val="hybridMultilevel"/>
    <w:tmpl w:val="CC46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B6DD0"/>
    <w:multiLevelType w:val="hybridMultilevel"/>
    <w:tmpl w:val="3C6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10C8C"/>
    <w:multiLevelType w:val="hybridMultilevel"/>
    <w:tmpl w:val="F1B2CFCE"/>
    <w:lvl w:ilvl="0" w:tplc="182CA310">
      <w:start w:val="1"/>
      <w:numFmt w:val="bullet"/>
      <w:lvlText w:val="◦"/>
      <w:lvlJc w:val="left"/>
      <w:pPr>
        <w:tabs>
          <w:tab w:val="left" w:pos="940"/>
          <w:tab w:val="num" w:pos="1440"/>
        </w:tabs>
        <w:ind w:left="288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2480F"/>
    <w:multiLevelType w:val="hybridMultilevel"/>
    <w:tmpl w:val="3A4A7B0A"/>
    <w:styleLink w:val="Bullet0"/>
    <w:lvl w:ilvl="0" w:tplc="C2247BC6">
      <w:start w:val="1"/>
      <w:numFmt w:val="decimal"/>
      <w:lvlText w:val="%1."/>
      <w:lvlJc w:val="left"/>
      <w:pPr>
        <w:tabs>
          <w:tab w:val="left" w:pos="220"/>
          <w:tab w:val="num" w:pos="720"/>
        </w:tabs>
        <w:ind w:left="14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22ACB2">
      <w:start w:val="1"/>
      <w:numFmt w:val="decimal"/>
      <w:lvlText w:val="%2."/>
      <w:lvlJc w:val="left"/>
      <w:pPr>
        <w:tabs>
          <w:tab w:val="left" w:pos="220"/>
          <w:tab w:val="left" w:pos="720"/>
          <w:tab w:val="num" w:pos="1220"/>
        </w:tabs>
        <w:ind w:left="19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2CE038">
      <w:start w:val="1"/>
      <w:numFmt w:val="decimal"/>
      <w:lvlText w:val="%3."/>
      <w:lvlJc w:val="left"/>
      <w:pPr>
        <w:tabs>
          <w:tab w:val="left" w:pos="220"/>
          <w:tab w:val="left" w:pos="720"/>
          <w:tab w:val="num" w:pos="1940"/>
        </w:tabs>
        <w:ind w:left="266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EB774">
      <w:start w:val="1"/>
      <w:numFmt w:val="decimal"/>
      <w:lvlText w:val="%4."/>
      <w:lvlJc w:val="left"/>
      <w:pPr>
        <w:tabs>
          <w:tab w:val="left" w:pos="220"/>
          <w:tab w:val="left" w:pos="720"/>
          <w:tab w:val="num" w:pos="2660"/>
        </w:tabs>
        <w:ind w:left="338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4A71A">
      <w:start w:val="1"/>
      <w:numFmt w:val="decimal"/>
      <w:lvlText w:val="%5."/>
      <w:lvlJc w:val="left"/>
      <w:pPr>
        <w:tabs>
          <w:tab w:val="left" w:pos="220"/>
          <w:tab w:val="left" w:pos="720"/>
          <w:tab w:val="num" w:pos="3380"/>
        </w:tabs>
        <w:ind w:left="410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D88F38">
      <w:start w:val="1"/>
      <w:numFmt w:val="decimal"/>
      <w:lvlText w:val="%6."/>
      <w:lvlJc w:val="left"/>
      <w:pPr>
        <w:tabs>
          <w:tab w:val="left" w:pos="220"/>
          <w:tab w:val="left" w:pos="720"/>
          <w:tab w:val="num" w:pos="4100"/>
        </w:tabs>
        <w:ind w:left="482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417EA">
      <w:start w:val="1"/>
      <w:numFmt w:val="decimal"/>
      <w:lvlText w:val="%7."/>
      <w:lvlJc w:val="left"/>
      <w:pPr>
        <w:tabs>
          <w:tab w:val="left" w:pos="220"/>
          <w:tab w:val="left" w:pos="720"/>
          <w:tab w:val="num" w:pos="4820"/>
        </w:tabs>
        <w:ind w:left="55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6A360">
      <w:start w:val="1"/>
      <w:numFmt w:val="decimal"/>
      <w:lvlText w:val="%8."/>
      <w:lvlJc w:val="left"/>
      <w:pPr>
        <w:tabs>
          <w:tab w:val="left" w:pos="220"/>
          <w:tab w:val="left" w:pos="720"/>
          <w:tab w:val="num" w:pos="5540"/>
        </w:tabs>
        <w:ind w:left="626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20FCDA">
      <w:start w:val="1"/>
      <w:numFmt w:val="decimal"/>
      <w:lvlText w:val="%9."/>
      <w:lvlJc w:val="left"/>
      <w:pPr>
        <w:tabs>
          <w:tab w:val="left" w:pos="220"/>
          <w:tab w:val="left" w:pos="720"/>
          <w:tab w:val="num" w:pos="6260"/>
        </w:tabs>
        <w:ind w:left="698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87B2705"/>
    <w:multiLevelType w:val="hybridMultilevel"/>
    <w:tmpl w:val="31444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6E7C"/>
    <w:multiLevelType w:val="hybridMultilevel"/>
    <w:tmpl w:val="BC5A7A20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2EF933C8"/>
    <w:multiLevelType w:val="hybridMultilevel"/>
    <w:tmpl w:val="788A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67F24"/>
    <w:multiLevelType w:val="hybridMultilevel"/>
    <w:tmpl w:val="8A0C8BC4"/>
    <w:numStyleLink w:val="Bullet"/>
  </w:abstractNum>
  <w:abstractNum w:abstractNumId="11">
    <w:nsid w:val="2FD540C7"/>
    <w:multiLevelType w:val="hybridMultilevel"/>
    <w:tmpl w:val="8A0C8BC4"/>
    <w:styleLink w:val="Bullet"/>
    <w:lvl w:ilvl="0" w:tplc="487E9478">
      <w:start w:val="1"/>
      <w:numFmt w:val="bullet"/>
      <w:lvlText w:val="•"/>
      <w:lvlJc w:val="left"/>
      <w:pPr>
        <w:tabs>
          <w:tab w:val="left" w:pos="220"/>
          <w:tab w:val="num" w:pos="720"/>
        </w:tabs>
        <w:ind w:left="14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B0DEB2">
      <w:start w:val="1"/>
      <w:numFmt w:val="bullet"/>
      <w:lvlText w:val="•"/>
      <w:lvlJc w:val="left"/>
      <w:pPr>
        <w:tabs>
          <w:tab w:val="left" w:pos="220"/>
          <w:tab w:val="num" w:pos="940"/>
        </w:tabs>
        <w:ind w:left="166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5AA496">
      <w:start w:val="1"/>
      <w:numFmt w:val="bullet"/>
      <w:lvlText w:val="•"/>
      <w:lvlJc w:val="left"/>
      <w:pPr>
        <w:tabs>
          <w:tab w:val="left" w:pos="220"/>
          <w:tab w:val="left" w:pos="720"/>
          <w:tab w:val="num" w:pos="1160"/>
        </w:tabs>
        <w:ind w:left="188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E08F2D6">
      <w:start w:val="1"/>
      <w:numFmt w:val="bullet"/>
      <w:lvlText w:val="•"/>
      <w:lvlJc w:val="left"/>
      <w:pPr>
        <w:tabs>
          <w:tab w:val="left" w:pos="220"/>
          <w:tab w:val="left" w:pos="720"/>
          <w:tab w:val="num" w:pos="1380"/>
        </w:tabs>
        <w:ind w:left="210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A1898A8">
      <w:start w:val="1"/>
      <w:numFmt w:val="bullet"/>
      <w:lvlText w:val="•"/>
      <w:lvlJc w:val="left"/>
      <w:pPr>
        <w:tabs>
          <w:tab w:val="left" w:pos="220"/>
          <w:tab w:val="left" w:pos="720"/>
          <w:tab w:val="num" w:pos="1600"/>
        </w:tabs>
        <w:ind w:left="232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925ED2">
      <w:start w:val="1"/>
      <w:numFmt w:val="bullet"/>
      <w:lvlText w:val="•"/>
      <w:lvlJc w:val="left"/>
      <w:pPr>
        <w:tabs>
          <w:tab w:val="left" w:pos="220"/>
          <w:tab w:val="left" w:pos="720"/>
          <w:tab w:val="num" w:pos="1820"/>
        </w:tabs>
        <w:ind w:left="25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6BC36C0">
      <w:start w:val="1"/>
      <w:numFmt w:val="bullet"/>
      <w:lvlText w:val="•"/>
      <w:lvlJc w:val="left"/>
      <w:pPr>
        <w:tabs>
          <w:tab w:val="left" w:pos="220"/>
          <w:tab w:val="left" w:pos="720"/>
          <w:tab w:val="num" w:pos="2040"/>
        </w:tabs>
        <w:ind w:left="276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E3C125E">
      <w:start w:val="1"/>
      <w:numFmt w:val="bullet"/>
      <w:lvlText w:val="•"/>
      <w:lvlJc w:val="left"/>
      <w:pPr>
        <w:tabs>
          <w:tab w:val="left" w:pos="220"/>
          <w:tab w:val="left" w:pos="720"/>
          <w:tab w:val="num" w:pos="2260"/>
        </w:tabs>
        <w:ind w:left="298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5D4A0EA">
      <w:start w:val="1"/>
      <w:numFmt w:val="bullet"/>
      <w:lvlText w:val="•"/>
      <w:lvlJc w:val="left"/>
      <w:pPr>
        <w:tabs>
          <w:tab w:val="left" w:pos="220"/>
          <w:tab w:val="left" w:pos="720"/>
          <w:tab w:val="num" w:pos="2480"/>
        </w:tabs>
        <w:ind w:left="320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nsid w:val="30B66571"/>
    <w:multiLevelType w:val="hybridMultilevel"/>
    <w:tmpl w:val="D7488360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3">
    <w:nsid w:val="3575006C"/>
    <w:multiLevelType w:val="hybridMultilevel"/>
    <w:tmpl w:val="9AAA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C30E8"/>
    <w:multiLevelType w:val="hybridMultilevel"/>
    <w:tmpl w:val="07AA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24C04"/>
    <w:multiLevelType w:val="hybridMultilevel"/>
    <w:tmpl w:val="44C4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F23AE"/>
    <w:multiLevelType w:val="hybridMultilevel"/>
    <w:tmpl w:val="FB5E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C774F"/>
    <w:multiLevelType w:val="hybridMultilevel"/>
    <w:tmpl w:val="C2E6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46B3D"/>
    <w:multiLevelType w:val="hybridMultilevel"/>
    <w:tmpl w:val="7F3E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9822D6"/>
    <w:multiLevelType w:val="hybridMultilevel"/>
    <w:tmpl w:val="2712414C"/>
    <w:lvl w:ilvl="0" w:tplc="FFB2EB06">
      <w:start w:val="1"/>
      <w:numFmt w:val="bullet"/>
      <w:lvlText w:val="•"/>
      <w:lvlJc w:val="left"/>
      <w:pPr>
        <w:tabs>
          <w:tab w:val="left" w:pos="220"/>
          <w:tab w:val="num" w:pos="720"/>
        </w:tabs>
        <w:ind w:left="14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C269F"/>
    <w:multiLevelType w:val="hybridMultilevel"/>
    <w:tmpl w:val="B272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E80B85"/>
    <w:multiLevelType w:val="hybridMultilevel"/>
    <w:tmpl w:val="8A0C8BC4"/>
    <w:numStyleLink w:val="Bullet"/>
  </w:abstractNum>
  <w:abstractNum w:abstractNumId="22">
    <w:nsid w:val="4A7B147E"/>
    <w:multiLevelType w:val="hybridMultilevel"/>
    <w:tmpl w:val="916090B0"/>
    <w:lvl w:ilvl="0" w:tplc="182CA310">
      <w:start w:val="1"/>
      <w:numFmt w:val="bullet"/>
      <w:lvlText w:val="◦"/>
      <w:lvlJc w:val="left"/>
      <w:pPr>
        <w:tabs>
          <w:tab w:val="left" w:pos="1880"/>
          <w:tab w:val="num" w:pos="1440"/>
        </w:tabs>
        <w:ind w:left="382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3">
    <w:nsid w:val="4BBA7174"/>
    <w:multiLevelType w:val="hybridMultilevel"/>
    <w:tmpl w:val="3A4A7B0A"/>
    <w:numStyleLink w:val="Bullet0"/>
  </w:abstractNum>
  <w:abstractNum w:abstractNumId="24">
    <w:nsid w:val="53C7331E"/>
    <w:multiLevelType w:val="hybridMultilevel"/>
    <w:tmpl w:val="54441372"/>
    <w:lvl w:ilvl="0" w:tplc="FFB2EB06">
      <w:start w:val="1"/>
      <w:numFmt w:val="bullet"/>
      <w:lvlText w:val="•"/>
      <w:lvlJc w:val="left"/>
      <w:pPr>
        <w:tabs>
          <w:tab w:val="left" w:pos="220"/>
          <w:tab w:val="num" w:pos="720"/>
        </w:tabs>
        <w:ind w:left="14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E3E62"/>
    <w:multiLevelType w:val="hybridMultilevel"/>
    <w:tmpl w:val="D128836A"/>
    <w:lvl w:ilvl="0" w:tplc="FFB2EB06">
      <w:start w:val="1"/>
      <w:numFmt w:val="bullet"/>
      <w:lvlText w:val="•"/>
      <w:lvlJc w:val="left"/>
      <w:pPr>
        <w:tabs>
          <w:tab w:val="left" w:pos="220"/>
          <w:tab w:val="num" w:pos="720"/>
        </w:tabs>
        <w:ind w:left="14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953BA4"/>
    <w:multiLevelType w:val="hybridMultilevel"/>
    <w:tmpl w:val="64F21312"/>
    <w:styleLink w:val="BulletBig"/>
    <w:lvl w:ilvl="0" w:tplc="01626C9C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F9BC40B0">
      <w:start w:val="1"/>
      <w:numFmt w:val="decimal"/>
      <w:lvlText w:val="%2."/>
      <w:lvlJc w:val="left"/>
      <w:pPr>
        <w:ind w:left="12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0F9C3634">
      <w:start w:val="1"/>
      <w:numFmt w:val="decimal"/>
      <w:lvlText w:val="%3."/>
      <w:lvlJc w:val="left"/>
      <w:pPr>
        <w:ind w:left="1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D8D28290">
      <w:start w:val="1"/>
      <w:numFmt w:val="decimal"/>
      <w:lvlText w:val="%4."/>
      <w:lvlJc w:val="left"/>
      <w:pPr>
        <w:ind w:left="26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7556F2EE">
      <w:start w:val="1"/>
      <w:numFmt w:val="decimal"/>
      <w:lvlText w:val="%5."/>
      <w:lvlJc w:val="left"/>
      <w:pPr>
        <w:ind w:left="3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440E4B98">
      <w:start w:val="1"/>
      <w:numFmt w:val="decimal"/>
      <w:lvlText w:val="%6."/>
      <w:lvlJc w:val="left"/>
      <w:pPr>
        <w:ind w:left="41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9E9AE02C">
      <w:start w:val="1"/>
      <w:numFmt w:val="decimal"/>
      <w:lvlText w:val="%7."/>
      <w:lvlJc w:val="left"/>
      <w:pPr>
        <w:ind w:left="4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71EA7714">
      <w:start w:val="1"/>
      <w:numFmt w:val="decimal"/>
      <w:lvlText w:val="%8."/>
      <w:lvlJc w:val="left"/>
      <w:pPr>
        <w:ind w:left="55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B25E6EEC">
      <w:start w:val="1"/>
      <w:numFmt w:val="decimal"/>
      <w:lvlText w:val="%9."/>
      <w:lvlJc w:val="left"/>
      <w:pPr>
        <w:ind w:left="6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7">
    <w:nsid w:val="658D1E0B"/>
    <w:multiLevelType w:val="hybridMultilevel"/>
    <w:tmpl w:val="809AFDD4"/>
    <w:styleLink w:val="BulletBig0"/>
    <w:lvl w:ilvl="0" w:tplc="6B62F854">
      <w:start w:val="1"/>
      <w:numFmt w:val="bullet"/>
      <w:lvlText w:val="•"/>
      <w:lvlJc w:val="left"/>
      <w:pPr>
        <w:tabs>
          <w:tab w:val="num" w:pos="262"/>
          <w:tab w:val="left" w:pos="940"/>
          <w:tab w:val="left" w:pos="1440"/>
        </w:tabs>
        <w:ind w:left="1702" w:hanging="1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403A5AF4">
      <w:start w:val="1"/>
      <w:numFmt w:val="bullet"/>
      <w:lvlText w:val="◦"/>
      <w:lvlJc w:val="left"/>
      <w:pPr>
        <w:tabs>
          <w:tab w:val="left" w:pos="940"/>
          <w:tab w:val="num" w:pos="1440"/>
        </w:tabs>
        <w:ind w:left="288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3207336">
      <w:start w:val="1"/>
      <w:numFmt w:val="bullet"/>
      <w:lvlText w:val="◦"/>
      <w:lvlJc w:val="left"/>
      <w:pPr>
        <w:tabs>
          <w:tab w:val="left" w:pos="940"/>
          <w:tab w:val="left" w:pos="1440"/>
          <w:tab w:val="num" w:pos="2160"/>
        </w:tabs>
        <w:ind w:left="360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7FEE5BCA">
      <w:start w:val="1"/>
      <w:numFmt w:val="bullet"/>
      <w:lvlText w:val="◦"/>
      <w:lvlJc w:val="left"/>
      <w:pPr>
        <w:tabs>
          <w:tab w:val="left" w:pos="940"/>
          <w:tab w:val="left" w:pos="1440"/>
          <w:tab w:val="num" w:pos="2880"/>
        </w:tabs>
        <w:ind w:left="432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E430A938">
      <w:start w:val="1"/>
      <w:numFmt w:val="bullet"/>
      <w:lvlText w:val="◦"/>
      <w:lvlJc w:val="left"/>
      <w:pPr>
        <w:tabs>
          <w:tab w:val="left" w:pos="940"/>
          <w:tab w:val="left" w:pos="1440"/>
          <w:tab w:val="num" w:pos="3600"/>
        </w:tabs>
        <w:ind w:left="504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6A40AC58">
      <w:start w:val="1"/>
      <w:numFmt w:val="bullet"/>
      <w:lvlText w:val="◦"/>
      <w:lvlJc w:val="left"/>
      <w:pPr>
        <w:tabs>
          <w:tab w:val="left" w:pos="940"/>
          <w:tab w:val="left" w:pos="1440"/>
          <w:tab w:val="num" w:pos="4320"/>
        </w:tabs>
        <w:ind w:left="576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3D484900">
      <w:start w:val="1"/>
      <w:numFmt w:val="bullet"/>
      <w:lvlText w:val="◦"/>
      <w:lvlJc w:val="left"/>
      <w:pPr>
        <w:tabs>
          <w:tab w:val="left" w:pos="940"/>
          <w:tab w:val="left" w:pos="1440"/>
          <w:tab w:val="num" w:pos="5040"/>
        </w:tabs>
        <w:ind w:left="648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DA0C99EE">
      <w:start w:val="1"/>
      <w:numFmt w:val="bullet"/>
      <w:lvlText w:val="◦"/>
      <w:lvlJc w:val="left"/>
      <w:pPr>
        <w:tabs>
          <w:tab w:val="left" w:pos="940"/>
          <w:tab w:val="left" w:pos="1440"/>
          <w:tab w:val="num" w:pos="5760"/>
        </w:tabs>
        <w:ind w:left="720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BB94D42C">
      <w:start w:val="1"/>
      <w:numFmt w:val="bullet"/>
      <w:lvlText w:val="◦"/>
      <w:lvlJc w:val="left"/>
      <w:pPr>
        <w:tabs>
          <w:tab w:val="left" w:pos="940"/>
          <w:tab w:val="left" w:pos="1440"/>
          <w:tab w:val="num" w:pos="6480"/>
        </w:tabs>
        <w:ind w:left="7920" w:hanging="19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8">
    <w:nsid w:val="699D6781"/>
    <w:multiLevelType w:val="hybridMultilevel"/>
    <w:tmpl w:val="14F6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F7CBF"/>
    <w:multiLevelType w:val="hybridMultilevel"/>
    <w:tmpl w:val="940CFDE0"/>
    <w:numStyleLink w:val="Numbered"/>
  </w:abstractNum>
  <w:abstractNum w:abstractNumId="30">
    <w:nsid w:val="72C07C5E"/>
    <w:multiLevelType w:val="hybridMultilevel"/>
    <w:tmpl w:val="CD6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F74505"/>
    <w:multiLevelType w:val="hybridMultilevel"/>
    <w:tmpl w:val="303A8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C5D5B"/>
    <w:multiLevelType w:val="hybridMultilevel"/>
    <w:tmpl w:val="940CFDE0"/>
    <w:numStyleLink w:val="Numbered"/>
  </w:abstractNum>
  <w:abstractNum w:abstractNumId="33">
    <w:nsid w:val="775960F1"/>
    <w:multiLevelType w:val="hybridMultilevel"/>
    <w:tmpl w:val="809AFDD4"/>
    <w:numStyleLink w:val="BulletBig0"/>
  </w:abstractNum>
  <w:abstractNum w:abstractNumId="34">
    <w:nsid w:val="78BD3F3A"/>
    <w:multiLevelType w:val="hybridMultilevel"/>
    <w:tmpl w:val="940CFDE0"/>
    <w:styleLink w:val="Numbered"/>
    <w:lvl w:ilvl="0" w:tplc="1EAE4454">
      <w:start w:val="1"/>
      <w:numFmt w:val="decimal"/>
      <w:lvlText w:val="%1."/>
      <w:lvlJc w:val="left"/>
      <w:pPr>
        <w:tabs>
          <w:tab w:val="left" w:pos="220"/>
          <w:tab w:val="num" w:pos="720"/>
        </w:tabs>
        <w:ind w:left="14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5CD546">
      <w:start w:val="1"/>
      <w:numFmt w:val="decimal"/>
      <w:lvlText w:val="%2."/>
      <w:lvlJc w:val="left"/>
      <w:pPr>
        <w:tabs>
          <w:tab w:val="left" w:pos="220"/>
          <w:tab w:val="num" w:pos="940"/>
        </w:tabs>
        <w:ind w:left="166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5C1206">
      <w:start w:val="1"/>
      <w:numFmt w:val="decimal"/>
      <w:lvlText w:val="%3."/>
      <w:lvlJc w:val="left"/>
      <w:pPr>
        <w:tabs>
          <w:tab w:val="left" w:pos="220"/>
          <w:tab w:val="left" w:pos="720"/>
          <w:tab w:val="num" w:pos="1160"/>
        </w:tabs>
        <w:ind w:left="188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F2E918">
      <w:start w:val="1"/>
      <w:numFmt w:val="decimal"/>
      <w:lvlText w:val="%4."/>
      <w:lvlJc w:val="left"/>
      <w:pPr>
        <w:tabs>
          <w:tab w:val="left" w:pos="220"/>
          <w:tab w:val="left" w:pos="720"/>
          <w:tab w:val="num" w:pos="1380"/>
        </w:tabs>
        <w:ind w:left="210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64492">
      <w:start w:val="1"/>
      <w:numFmt w:val="decimal"/>
      <w:lvlText w:val="%5."/>
      <w:lvlJc w:val="left"/>
      <w:pPr>
        <w:tabs>
          <w:tab w:val="left" w:pos="220"/>
          <w:tab w:val="left" w:pos="720"/>
          <w:tab w:val="num" w:pos="1600"/>
        </w:tabs>
        <w:ind w:left="232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96EA0A">
      <w:start w:val="1"/>
      <w:numFmt w:val="decimal"/>
      <w:lvlText w:val="%6."/>
      <w:lvlJc w:val="left"/>
      <w:pPr>
        <w:tabs>
          <w:tab w:val="left" w:pos="220"/>
          <w:tab w:val="left" w:pos="720"/>
          <w:tab w:val="num" w:pos="1820"/>
        </w:tabs>
        <w:ind w:left="254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646082">
      <w:start w:val="1"/>
      <w:numFmt w:val="decimal"/>
      <w:lvlText w:val="%7."/>
      <w:lvlJc w:val="left"/>
      <w:pPr>
        <w:tabs>
          <w:tab w:val="left" w:pos="220"/>
          <w:tab w:val="left" w:pos="720"/>
          <w:tab w:val="num" w:pos="2040"/>
        </w:tabs>
        <w:ind w:left="276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FEF0B8">
      <w:start w:val="1"/>
      <w:numFmt w:val="decimal"/>
      <w:lvlText w:val="%8."/>
      <w:lvlJc w:val="left"/>
      <w:pPr>
        <w:tabs>
          <w:tab w:val="left" w:pos="220"/>
          <w:tab w:val="left" w:pos="720"/>
          <w:tab w:val="num" w:pos="2260"/>
        </w:tabs>
        <w:ind w:left="298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DC323E">
      <w:start w:val="1"/>
      <w:numFmt w:val="decimal"/>
      <w:lvlText w:val="%9."/>
      <w:lvlJc w:val="left"/>
      <w:pPr>
        <w:tabs>
          <w:tab w:val="left" w:pos="220"/>
          <w:tab w:val="left" w:pos="720"/>
          <w:tab w:val="num" w:pos="2480"/>
        </w:tabs>
        <w:ind w:left="3200" w:hanging="1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34"/>
  </w:num>
  <w:num w:numId="3">
    <w:abstractNumId w:val="4"/>
  </w:num>
  <w:num w:numId="4">
    <w:abstractNumId w:val="9"/>
  </w:num>
  <w:num w:numId="5">
    <w:abstractNumId w:val="3"/>
  </w:num>
  <w:num w:numId="6">
    <w:abstractNumId w:val="13"/>
  </w:num>
  <w:num w:numId="7">
    <w:abstractNumId w:val="30"/>
  </w:num>
  <w:num w:numId="8">
    <w:abstractNumId w:val="28"/>
  </w:num>
  <w:num w:numId="9">
    <w:abstractNumId w:val="14"/>
  </w:num>
  <w:num w:numId="10">
    <w:abstractNumId w:val="20"/>
  </w:num>
  <w:num w:numId="11">
    <w:abstractNumId w:val="32"/>
  </w:num>
  <w:num w:numId="12">
    <w:abstractNumId w:val="10"/>
  </w:num>
  <w:num w:numId="13">
    <w:abstractNumId w:val="6"/>
  </w:num>
  <w:num w:numId="14">
    <w:abstractNumId w:val="23"/>
  </w:num>
  <w:num w:numId="15">
    <w:abstractNumId w:val="23"/>
    <w:lvlOverride w:ilvl="0">
      <w:lvl w:ilvl="0" w:tplc="629C75E6">
        <w:start w:val="1"/>
        <w:numFmt w:val="decimal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A44968">
        <w:start w:val="1"/>
        <w:numFmt w:val="decimal"/>
        <w:lvlText w:val="%2."/>
        <w:lvlJc w:val="left"/>
        <w:pPr>
          <w:ind w:left="12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42C010">
        <w:start w:val="1"/>
        <w:numFmt w:val="decimal"/>
        <w:lvlText w:val="%3."/>
        <w:lvlJc w:val="left"/>
        <w:pPr>
          <w:ind w:left="1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EEAF72">
        <w:start w:val="1"/>
        <w:numFmt w:val="decimal"/>
        <w:lvlText w:val="%4."/>
        <w:lvlJc w:val="left"/>
        <w:pPr>
          <w:ind w:left="26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7C5D3A">
        <w:start w:val="1"/>
        <w:numFmt w:val="decimal"/>
        <w:lvlText w:val="%5."/>
        <w:lvlJc w:val="left"/>
        <w:pPr>
          <w:ind w:left="3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D005E2">
        <w:start w:val="1"/>
        <w:numFmt w:val="decimal"/>
        <w:lvlText w:val="%6."/>
        <w:lvlJc w:val="left"/>
        <w:pPr>
          <w:ind w:left="41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625B48">
        <w:start w:val="1"/>
        <w:numFmt w:val="decimal"/>
        <w:lvlText w:val="%7."/>
        <w:lvlJc w:val="left"/>
        <w:pPr>
          <w:ind w:left="4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F262C0">
        <w:start w:val="1"/>
        <w:numFmt w:val="decimal"/>
        <w:lvlText w:val="%8."/>
        <w:lvlJc w:val="left"/>
        <w:pPr>
          <w:ind w:left="55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AE2834">
        <w:start w:val="1"/>
        <w:numFmt w:val="decimal"/>
        <w:lvlText w:val="%9."/>
        <w:lvlJc w:val="left"/>
        <w:pPr>
          <w:ind w:left="6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3"/>
    <w:lvlOverride w:ilvl="0">
      <w:startOverride w:val="4"/>
      <w:lvl w:ilvl="0" w:tplc="629C75E6">
        <w:start w:val="4"/>
        <w:numFmt w:val="decimal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A44968">
        <w:start w:val="1"/>
        <w:numFmt w:val="decimal"/>
        <w:lvlText w:val="%2."/>
        <w:lvlJc w:val="left"/>
        <w:pPr>
          <w:ind w:left="12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42C010">
        <w:start w:val="1"/>
        <w:numFmt w:val="decimal"/>
        <w:lvlText w:val="%3."/>
        <w:lvlJc w:val="left"/>
        <w:pPr>
          <w:ind w:left="1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EEAF72">
        <w:start w:val="1"/>
        <w:numFmt w:val="decimal"/>
        <w:lvlText w:val="%4."/>
        <w:lvlJc w:val="left"/>
        <w:pPr>
          <w:ind w:left="26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7C5D3A">
        <w:start w:val="1"/>
        <w:numFmt w:val="decimal"/>
        <w:lvlText w:val="%5."/>
        <w:lvlJc w:val="left"/>
        <w:pPr>
          <w:ind w:left="3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D005E2">
        <w:start w:val="1"/>
        <w:numFmt w:val="decimal"/>
        <w:lvlText w:val="%6."/>
        <w:lvlJc w:val="left"/>
        <w:pPr>
          <w:ind w:left="41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4625B48">
        <w:start w:val="1"/>
        <w:numFmt w:val="decimal"/>
        <w:lvlText w:val="%7."/>
        <w:lvlJc w:val="left"/>
        <w:pPr>
          <w:ind w:left="4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F262C0">
        <w:start w:val="1"/>
        <w:numFmt w:val="decimal"/>
        <w:lvlText w:val="%8."/>
        <w:lvlJc w:val="left"/>
        <w:pPr>
          <w:ind w:left="55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BAE2834">
        <w:start w:val="1"/>
        <w:numFmt w:val="decimal"/>
        <w:lvlText w:val="%9."/>
        <w:lvlJc w:val="left"/>
        <w:pPr>
          <w:ind w:left="6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3"/>
    <w:lvlOverride w:ilvl="0">
      <w:startOverride w:val="6"/>
      <w:lvl w:ilvl="0" w:tplc="629C75E6">
        <w:start w:val="6"/>
        <w:numFmt w:val="decimal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A44968">
        <w:start w:val="1"/>
        <w:numFmt w:val="decimal"/>
        <w:lvlText w:val="%2."/>
        <w:lvlJc w:val="left"/>
        <w:pPr>
          <w:ind w:left="12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42C010">
        <w:start w:val="1"/>
        <w:numFmt w:val="decimal"/>
        <w:lvlText w:val="%3."/>
        <w:lvlJc w:val="left"/>
        <w:pPr>
          <w:ind w:left="1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EEAF72">
        <w:start w:val="1"/>
        <w:numFmt w:val="decimal"/>
        <w:lvlText w:val="%4."/>
        <w:lvlJc w:val="left"/>
        <w:pPr>
          <w:ind w:left="26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7C5D3A">
        <w:start w:val="1"/>
        <w:numFmt w:val="decimal"/>
        <w:lvlText w:val="%5."/>
        <w:lvlJc w:val="left"/>
        <w:pPr>
          <w:ind w:left="3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D005E2">
        <w:start w:val="1"/>
        <w:numFmt w:val="decimal"/>
        <w:lvlText w:val="%6."/>
        <w:lvlJc w:val="left"/>
        <w:pPr>
          <w:ind w:left="41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4625B48">
        <w:start w:val="1"/>
        <w:numFmt w:val="decimal"/>
        <w:lvlText w:val="%7."/>
        <w:lvlJc w:val="left"/>
        <w:pPr>
          <w:ind w:left="4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F262C0">
        <w:start w:val="1"/>
        <w:numFmt w:val="decimal"/>
        <w:lvlText w:val="%8."/>
        <w:lvlJc w:val="left"/>
        <w:pPr>
          <w:ind w:left="55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BAE2834">
        <w:start w:val="1"/>
        <w:numFmt w:val="decimal"/>
        <w:lvlText w:val="%9."/>
        <w:lvlJc w:val="left"/>
        <w:pPr>
          <w:ind w:left="6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3"/>
    <w:lvlOverride w:ilvl="0">
      <w:startOverride w:val="8"/>
      <w:lvl w:ilvl="0" w:tplc="629C75E6">
        <w:start w:val="8"/>
        <w:numFmt w:val="decimal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A44968">
        <w:start w:val="1"/>
        <w:numFmt w:val="decimal"/>
        <w:lvlText w:val="%2."/>
        <w:lvlJc w:val="left"/>
        <w:pPr>
          <w:ind w:left="12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42C010">
        <w:start w:val="1"/>
        <w:numFmt w:val="decimal"/>
        <w:lvlText w:val="%3."/>
        <w:lvlJc w:val="left"/>
        <w:pPr>
          <w:ind w:left="1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EEAF72">
        <w:start w:val="1"/>
        <w:numFmt w:val="decimal"/>
        <w:lvlText w:val="%4."/>
        <w:lvlJc w:val="left"/>
        <w:pPr>
          <w:ind w:left="26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7C5D3A">
        <w:start w:val="1"/>
        <w:numFmt w:val="decimal"/>
        <w:lvlText w:val="%5."/>
        <w:lvlJc w:val="left"/>
        <w:pPr>
          <w:ind w:left="3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D005E2">
        <w:start w:val="1"/>
        <w:numFmt w:val="decimal"/>
        <w:lvlText w:val="%6."/>
        <w:lvlJc w:val="left"/>
        <w:pPr>
          <w:ind w:left="41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4625B48">
        <w:start w:val="1"/>
        <w:numFmt w:val="decimal"/>
        <w:lvlText w:val="%7."/>
        <w:lvlJc w:val="left"/>
        <w:pPr>
          <w:ind w:left="4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F262C0">
        <w:start w:val="1"/>
        <w:numFmt w:val="decimal"/>
        <w:lvlText w:val="%8."/>
        <w:lvlJc w:val="left"/>
        <w:pPr>
          <w:ind w:left="55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BAE2834">
        <w:start w:val="1"/>
        <w:numFmt w:val="decimal"/>
        <w:lvlText w:val="%9."/>
        <w:lvlJc w:val="left"/>
        <w:pPr>
          <w:ind w:left="6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3"/>
    <w:lvlOverride w:ilvl="0">
      <w:startOverride w:val="10"/>
      <w:lvl w:ilvl="0" w:tplc="629C75E6">
        <w:start w:val="10"/>
        <w:numFmt w:val="decimal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A44968">
        <w:start w:val="1"/>
        <w:numFmt w:val="decimal"/>
        <w:lvlText w:val="%2."/>
        <w:lvlJc w:val="left"/>
        <w:pPr>
          <w:ind w:left="12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42C010">
        <w:start w:val="1"/>
        <w:numFmt w:val="decimal"/>
        <w:lvlText w:val="%3."/>
        <w:lvlJc w:val="left"/>
        <w:pPr>
          <w:ind w:left="1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CEEAF72">
        <w:start w:val="1"/>
        <w:numFmt w:val="decimal"/>
        <w:lvlText w:val="%4."/>
        <w:lvlJc w:val="left"/>
        <w:pPr>
          <w:ind w:left="26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7C5D3A">
        <w:start w:val="1"/>
        <w:numFmt w:val="decimal"/>
        <w:lvlText w:val="%5."/>
        <w:lvlJc w:val="left"/>
        <w:pPr>
          <w:ind w:left="3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0D005E2">
        <w:start w:val="1"/>
        <w:numFmt w:val="decimal"/>
        <w:lvlText w:val="%6."/>
        <w:lvlJc w:val="left"/>
        <w:pPr>
          <w:ind w:left="41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4625B48">
        <w:start w:val="1"/>
        <w:numFmt w:val="decimal"/>
        <w:lvlText w:val="%7."/>
        <w:lvlJc w:val="left"/>
        <w:pPr>
          <w:ind w:left="4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F262C0">
        <w:start w:val="1"/>
        <w:numFmt w:val="decimal"/>
        <w:lvlText w:val="%8."/>
        <w:lvlJc w:val="left"/>
        <w:pPr>
          <w:ind w:left="55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BAE2834">
        <w:start w:val="1"/>
        <w:numFmt w:val="decimal"/>
        <w:lvlText w:val="%9."/>
        <w:lvlJc w:val="left"/>
        <w:pPr>
          <w:ind w:left="6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26"/>
  </w:num>
  <w:num w:numId="21">
    <w:abstractNumId w:val="0"/>
  </w:num>
  <w:num w:numId="22">
    <w:abstractNumId w:val="27"/>
  </w:num>
  <w:num w:numId="23">
    <w:abstractNumId w:val="33"/>
  </w:num>
  <w:num w:numId="24">
    <w:abstractNumId w:val="0"/>
    <w:lvlOverride w:ilvl="0">
      <w:startOverride w:val="2"/>
    </w:lvlOverride>
  </w:num>
  <w:num w:numId="25">
    <w:abstractNumId w:val="0"/>
    <w:lvlOverride w:ilvl="0">
      <w:startOverride w:val="6"/>
    </w:lvlOverride>
  </w:num>
  <w:num w:numId="26">
    <w:abstractNumId w:val="10"/>
    <w:lvlOverride w:ilvl="0">
      <w:lvl w:ilvl="0" w:tplc="A6A6DF40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E878AC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22EE230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B6616CA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A460717A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3907A60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01EA416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53E8F5E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749AC01E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7">
    <w:abstractNumId w:val="8"/>
  </w:num>
  <w:num w:numId="28">
    <w:abstractNumId w:val="7"/>
  </w:num>
  <w:num w:numId="29">
    <w:abstractNumId w:val="31"/>
  </w:num>
  <w:num w:numId="30">
    <w:abstractNumId w:val="18"/>
  </w:num>
  <w:num w:numId="31">
    <w:abstractNumId w:val="24"/>
  </w:num>
  <w:num w:numId="32">
    <w:abstractNumId w:val="5"/>
  </w:num>
  <w:num w:numId="33">
    <w:abstractNumId w:val="22"/>
  </w:num>
  <w:num w:numId="34">
    <w:abstractNumId w:val="12"/>
  </w:num>
  <w:num w:numId="35">
    <w:abstractNumId w:val="17"/>
  </w:num>
  <w:num w:numId="36">
    <w:abstractNumId w:val="2"/>
  </w:num>
  <w:num w:numId="37">
    <w:abstractNumId w:val="19"/>
  </w:num>
  <w:num w:numId="38">
    <w:abstractNumId w:val="25"/>
  </w:num>
  <w:num w:numId="39">
    <w:abstractNumId w:val="1"/>
  </w:num>
  <w:num w:numId="40">
    <w:abstractNumId w:val="15"/>
  </w:num>
  <w:num w:numId="41">
    <w:abstractNumId w:val="16"/>
  </w:num>
  <w:num w:numId="42">
    <w:abstractNumId w:val="29"/>
  </w:num>
  <w:num w:numId="43">
    <w:abstractNumId w:val="21"/>
  </w:num>
  <w:num w:numId="44">
    <w:abstractNumId w:val="29"/>
    <w:lvlOverride w:ilvl="0">
      <w:startOverride w:val="1"/>
    </w:lvlOverride>
  </w:num>
  <w:num w:numId="45">
    <w:abstractNumId w:val="21"/>
    <w:lvlOverride w:ilvl="0">
      <w:lvl w:ilvl="0" w:tplc="40CA11B2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A007EC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46A16D8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1C02FC2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CF4DBC8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33D848CE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DA4E828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D12BCD2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ACADFC8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7D"/>
    <w:rsid w:val="00023672"/>
    <w:rsid w:val="00076C4D"/>
    <w:rsid w:val="000A2F48"/>
    <w:rsid w:val="000A3205"/>
    <w:rsid w:val="0011018F"/>
    <w:rsid w:val="001207BC"/>
    <w:rsid w:val="00143111"/>
    <w:rsid w:val="001A35A6"/>
    <w:rsid w:val="001E2DC7"/>
    <w:rsid w:val="00205037"/>
    <w:rsid w:val="00223028"/>
    <w:rsid w:val="00233381"/>
    <w:rsid w:val="00246087"/>
    <w:rsid w:val="002D3A9B"/>
    <w:rsid w:val="002F4ABE"/>
    <w:rsid w:val="003109EF"/>
    <w:rsid w:val="00314842"/>
    <w:rsid w:val="003501FB"/>
    <w:rsid w:val="003540F0"/>
    <w:rsid w:val="003574D8"/>
    <w:rsid w:val="00364B2A"/>
    <w:rsid w:val="003776DB"/>
    <w:rsid w:val="003833B4"/>
    <w:rsid w:val="00390339"/>
    <w:rsid w:val="00407B46"/>
    <w:rsid w:val="00461874"/>
    <w:rsid w:val="00464927"/>
    <w:rsid w:val="00482FFF"/>
    <w:rsid w:val="004A51F9"/>
    <w:rsid w:val="004D1013"/>
    <w:rsid w:val="004E042C"/>
    <w:rsid w:val="004E0B98"/>
    <w:rsid w:val="005216F9"/>
    <w:rsid w:val="00620C6D"/>
    <w:rsid w:val="00673196"/>
    <w:rsid w:val="006779F6"/>
    <w:rsid w:val="006A7B47"/>
    <w:rsid w:val="00724C5D"/>
    <w:rsid w:val="0073193D"/>
    <w:rsid w:val="00763110"/>
    <w:rsid w:val="007D06A5"/>
    <w:rsid w:val="007D32E3"/>
    <w:rsid w:val="007F0D92"/>
    <w:rsid w:val="00800635"/>
    <w:rsid w:val="00805387"/>
    <w:rsid w:val="0086652F"/>
    <w:rsid w:val="008D73E7"/>
    <w:rsid w:val="008F4531"/>
    <w:rsid w:val="00917FFA"/>
    <w:rsid w:val="009C705A"/>
    <w:rsid w:val="009D103F"/>
    <w:rsid w:val="009D547D"/>
    <w:rsid w:val="009D6F22"/>
    <w:rsid w:val="009E1B0E"/>
    <w:rsid w:val="009F76CC"/>
    <w:rsid w:val="00A274AA"/>
    <w:rsid w:val="00A301E0"/>
    <w:rsid w:val="00A97229"/>
    <w:rsid w:val="00B070C3"/>
    <w:rsid w:val="00B137AE"/>
    <w:rsid w:val="00B448C5"/>
    <w:rsid w:val="00B73798"/>
    <w:rsid w:val="00BB383B"/>
    <w:rsid w:val="00BC1C43"/>
    <w:rsid w:val="00C242B8"/>
    <w:rsid w:val="00C24D43"/>
    <w:rsid w:val="00C720F1"/>
    <w:rsid w:val="00C91116"/>
    <w:rsid w:val="00CB3E1E"/>
    <w:rsid w:val="00CB56A2"/>
    <w:rsid w:val="00CC1EBB"/>
    <w:rsid w:val="00D66A9A"/>
    <w:rsid w:val="00DA12D9"/>
    <w:rsid w:val="00DC5DEC"/>
    <w:rsid w:val="00DD3D01"/>
    <w:rsid w:val="00DF5C1C"/>
    <w:rsid w:val="00E255F5"/>
    <w:rsid w:val="00E271B4"/>
    <w:rsid w:val="00E83EE3"/>
    <w:rsid w:val="00E841B6"/>
    <w:rsid w:val="00E85ABE"/>
    <w:rsid w:val="00EE1366"/>
    <w:rsid w:val="00F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A4F2C4-5B21-486A-9CF1-1CC584B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C4D"/>
    <w:pPr>
      <w:bidi/>
      <w:spacing w:before="240" w:after="0"/>
      <w:jc w:val="both"/>
    </w:pPr>
    <w:rPr>
      <w:rFonts w:ascii="Calibri" w:hAnsi="Calibri" w:cs="B Lotus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C4D"/>
    <w:pPr>
      <w:keepNext/>
      <w:keepLines/>
      <w:ind w:left="1080"/>
      <w:jc w:val="center"/>
      <w:outlineLvl w:val="0"/>
    </w:pPr>
    <w:rPr>
      <w:rFonts w:ascii="Times New Roman" w:eastAsiaTheme="majorEastAsia" w:hAnsi="Times New Roman" w:cs="B Titr"/>
      <w:b/>
      <w:bCs/>
      <w:color w:val="7030A0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F4531"/>
    <w:pPr>
      <w:outlineLvl w:val="1"/>
    </w:pPr>
    <w:rPr>
      <w:rFonts w:cs="B Titr"/>
      <w:b/>
      <w:bCs/>
      <w:color w:val="7030A0"/>
      <w:sz w:val="24"/>
      <w:szCs w:val="24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C4D"/>
    <w:pPr>
      <w:outlineLvl w:val="2"/>
    </w:pPr>
    <w:rPr>
      <w:b/>
      <w:bCs/>
      <w:color w:val="7030A0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93D"/>
    <w:pPr>
      <w:keepNext/>
      <w:keepLines/>
      <w:spacing w:before="40"/>
      <w:outlineLvl w:val="3"/>
    </w:pPr>
    <w:rPr>
      <w:rFonts w:asciiTheme="majorHAnsi" w:eastAsia="Arial Unicode MS" w:hAnsiTheme="majorHAnsi" w:cs="B Nazanin"/>
      <w:color w:val="7030A0"/>
      <w:sz w:val="20"/>
      <w:szCs w:val="24"/>
      <w:lang w:val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7F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DefaultParagraphFont"/>
    <w:rsid w:val="009D547D"/>
  </w:style>
  <w:style w:type="character" w:customStyle="1" w:styleId="Heading2Char">
    <w:name w:val="Heading 2 Char"/>
    <w:basedOn w:val="DefaultParagraphFont"/>
    <w:link w:val="Heading2"/>
    <w:rsid w:val="008F4531"/>
    <w:rPr>
      <w:rFonts w:ascii="Calibri" w:hAnsi="Calibri" w:cs="B Titr"/>
      <w:b/>
      <w:bCs/>
      <w:color w:val="7030A0"/>
      <w:sz w:val="24"/>
      <w:szCs w:val="24"/>
      <w:lang w:bidi="fa-IR"/>
    </w:rPr>
  </w:style>
  <w:style w:type="character" w:styleId="Hyperlink">
    <w:name w:val="Hyperlink"/>
    <w:basedOn w:val="DefaultParagraphFont"/>
    <w:unhideWhenUsed/>
    <w:rsid w:val="009D547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6C4D"/>
    <w:rPr>
      <w:rFonts w:ascii="Calibri" w:hAnsi="Calibri" w:cs="B Lotus"/>
      <w:b/>
      <w:bCs/>
      <w:color w:val="7030A0"/>
      <w:sz w:val="24"/>
      <w:szCs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D1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0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3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07B4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76C4D"/>
    <w:rPr>
      <w:rFonts w:ascii="Times New Roman" w:eastAsiaTheme="majorEastAsia" w:hAnsi="Times New Roman" w:cs="B Titr"/>
      <w:b/>
      <w:bCs/>
      <w:color w:val="7030A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3833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B4"/>
    <w:rPr>
      <w:rFonts w:cs="B Lotus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833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B4"/>
    <w:rPr>
      <w:rFonts w:cs="B Lotus"/>
      <w:sz w:val="26"/>
      <w:szCs w:val="26"/>
    </w:rPr>
  </w:style>
  <w:style w:type="paragraph" w:customStyle="1" w:styleId="Body">
    <w:name w:val="Body"/>
    <w:rsid w:val="001207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1207B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link w:val="TitleChar"/>
    <w:rsid w:val="0080538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rsid w:val="00805387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05387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05387"/>
    <w:pPr>
      <w:pBdr>
        <w:top w:val="nil"/>
        <w:left w:val="nil"/>
        <w:bottom w:val="nil"/>
        <w:right w:val="nil"/>
        <w:between w:val="nil"/>
        <w:bar w:val="nil"/>
      </w:pBdr>
      <w:bidi w:val="0"/>
      <w:spacing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387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05387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3193D"/>
    <w:rPr>
      <w:rFonts w:asciiTheme="majorHAnsi" w:eastAsia="Arial Unicode MS" w:hAnsiTheme="majorHAnsi" w:cs="B Nazanin"/>
      <w:color w:val="7030A0"/>
      <w:sz w:val="20"/>
      <w:szCs w:val="24"/>
      <w:lang w:val="ar-SA"/>
    </w:rPr>
  </w:style>
  <w:style w:type="character" w:customStyle="1" w:styleId="Heading5Char">
    <w:name w:val="Heading 5 Char"/>
    <w:basedOn w:val="DefaultParagraphFont"/>
    <w:link w:val="Heading5"/>
    <w:uiPriority w:val="9"/>
    <w:rsid w:val="00917FFA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631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110"/>
    <w:rPr>
      <w:rFonts w:ascii="Calibri" w:hAnsi="Calibri" w:cs="B Lotus"/>
      <w:i/>
      <w:iCs/>
      <w:color w:val="404040" w:themeColor="text1" w:themeTint="BF"/>
      <w:szCs w:val="26"/>
    </w:rPr>
  </w:style>
  <w:style w:type="numbering" w:customStyle="1" w:styleId="Numbered">
    <w:name w:val="Numbered"/>
    <w:rsid w:val="004D1013"/>
    <w:pPr>
      <w:numPr>
        <w:numId w:val="2"/>
      </w:numPr>
    </w:pPr>
  </w:style>
  <w:style w:type="paragraph" w:customStyle="1" w:styleId="normalbifasele">
    <w:name w:val="normal bi fasele"/>
    <w:basedOn w:val="ListParagraph"/>
    <w:link w:val="normalbifaseleChar"/>
    <w:qFormat/>
    <w:rsid w:val="00B070C3"/>
    <w:pPr>
      <w:spacing w:befor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070C3"/>
    <w:rPr>
      <w:rFonts w:ascii="Calibri" w:hAnsi="Calibri" w:cs="B Lotus"/>
      <w:szCs w:val="26"/>
    </w:rPr>
  </w:style>
  <w:style w:type="character" w:customStyle="1" w:styleId="normalbifaseleChar">
    <w:name w:val="normal bi fasele Char"/>
    <w:basedOn w:val="ListParagraphChar"/>
    <w:link w:val="normalbifasele"/>
    <w:rsid w:val="00B070C3"/>
    <w:rPr>
      <w:rFonts w:ascii="Calibri" w:hAnsi="Calibri" w:cs="B Lotus"/>
      <w:szCs w:val="26"/>
    </w:rPr>
  </w:style>
  <w:style w:type="numbering" w:customStyle="1" w:styleId="Bullet0">
    <w:name w:val="Bullet.0"/>
    <w:rsid w:val="00233381"/>
    <w:pPr>
      <w:numPr>
        <w:numId w:val="13"/>
      </w:numPr>
    </w:pPr>
  </w:style>
  <w:style w:type="numbering" w:customStyle="1" w:styleId="BulletBig">
    <w:name w:val="Bullet Big"/>
    <w:rsid w:val="00233381"/>
    <w:pPr>
      <w:numPr>
        <w:numId w:val="20"/>
      </w:numPr>
    </w:pPr>
  </w:style>
  <w:style w:type="numbering" w:customStyle="1" w:styleId="BulletBig0">
    <w:name w:val="Bullet Big.0"/>
    <w:rsid w:val="0023338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26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2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ynerd.ir" TargetMode="External"/><Relationship Id="rId1" Type="http://schemas.openxmlformats.org/officeDocument/2006/relationships/hyperlink" Target="http://www.psyner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psynerd</dc:creator>
  <cp:keywords/>
  <dc:description/>
  <cp:lastModifiedBy>mojgan</cp:lastModifiedBy>
  <cp:revision>2</cp:revision>
  <cp:lastPrinted>2025-10-11T09:53:00Z</cp:lastPrinted>
  <dcterms:created xsi:type="dcterms:W3CDTF">2025-10-27T14:18:00Z</dcterms:created>
  <dcterms:modified xsi:type="dcterms:W3CDTF">2025-10-27T14:18:00Z</dcterms:modified>
</cp:coreProperties>
</file>